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60" w:rsidRDefault="007A3360" w:rsidP="007A3360">
      <w:pPr>
        <w:pStyle w:val="Bezriadkovani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360" w:rsidRPr="001B7597" w:rsidRDefault="007A3360" w:rsidP="001B7597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4C18" w:rsidRPr="00717544" w:rsidRDefault="001B7597" w:rsidP="00717544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Meno a</w:t>
      </w:r>
      <w:r w:rsidR="00717544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priezvisko</w:t>
      </w:r>
      <w:r w:rsidR="0071754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17544" w:rsidRPr="00717544">
        <w:rPr>
          <w:rFonts w:ascii="Times New Roman" w:hAnsi="Times New Roman" w:cs="Times New Roman"/>
          <w:sz w:val="24"/>
          <w:szCs w:val="24"/>
        </w:rPr>
        <w:t>JUDr.</w:t>
      </w:r>
      <w:r w:rsidR="00717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C18" w:rsidRPr="00717544">
        <w:rPr>
          <w:rFonts w:ascii="Times New Roman" w:hAnsi="Times New Roman" w:cs="Times New Roman"/>
          <w:sz w:val="24"/>
          <w:szCs w:val="24"/>
        </w:rPr>
        <w:t xml:space="preserve">Ľubomír </w:t>
      </w:r>
      <w:proofErr w:type="spellStart"/>
      <w:r w:rsidR="00414C18" w:rsidRPr="00717544">
        <w:rPr>
          <w:rFonts w:ascii="Times New Roman" w:hAnsi="Times New Roman" w:cs="Times New Roman"/>
          <w:sz w:val="24"/>
          <w:szCs w:val="24"/>
        </w:rPr>
        <w:t>Zlocha</w:t>
      </w:r>
      <w:proofErr w:type="spellEnd"/>
    </w:p>
    <w:p w:rsidR="001B7597" w:rsidRPr="001B7597" w:rsidRDefault="001B7597" w:rsidP="001B7597">
      <w:pPr>
        <w:pStyle w:val="Bezriadkovania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Právnická fakulta Univerzity Komenského v Bratislave (Bc.)</w:t>
      </w:r>
    </w:p>
    <w:p w:rsidR="001B7597" w:rsidRPr="001B7597" w:rsidRDefault="001B7597" w:rsidP="001B7597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Právnická fakulta Univerzity Komenského v Bratislave (Mgr.)</w:t>
      </w:r>
    </w:p>
    <w:p w:rsidR="001B7597" w:rsidRPr="001B7597" w:rsidRDefault="001B7597" w:rsidP="001B7597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Paneurópska vysoká škola v</w:t>
      </w:r>
      <w:r w:rsidR="002E7134">
        <w:rPr>
          <w:rFonts w:ascii="Times New Roman" w:hAnsi="Times New Roman" w:cs="Times New Roman"/>
          <w:sz w:val="24"/>
          <w:szCs w:val="24"/>
        </w:rPr>
        <w:t> </w:t>
      </w:r>
      <w:r w:rsidRPr="001B7597">
        <w:rPr>
          <w:rFonts w:ascii="Times New Roman" w:hAnsi="Times New Roman" w:cs="Times New Roman"/>
          <w:sz w:val="24"/>
          <w:szCs w:val="24"/>
        </w:rPr>
        <w:t>Bratislave</w:t>
      </w:r>
      <w:r w:rsidR="002E7134">
        <w:rPr>
          <w:rFonts w:ascii="Times New Roman" w:hAnsi="Times New Roman" w:cs="Times New Roman"/>
          <w:sz w:val="24"/>
          <w:szCs w:val="24"/>
        </w:rPr>
        <w:t>, Fakulta práva</w:t>
      </w:r>
      <w:r w:rsidRPr="001B7597">
        <w:rPr>
          <w:rFonts w:ascii="Times New Roman" w:hAnsi="Times New Roman" w:cs="Times New Roman"/>
          <w:sz w:val="24"/>
          <w:szCs w:val="24"/>
        </w:rPr>
        <w:t xml:space="preserve"> (JUDr.)</w:t>
      </w:r>
    </w:p>
    <w:p w:rsidR="00120365" w:rsidRDefault="00120365" w:rsidP="001B7597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F58" w:rsidRPr="001B7597" w:rsidRDefault="00B64F58" w:rsidP="001B7597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597" w:rsidRDefault="001B7597" w:rsidP="001B7597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Pracovné zaradenie</w:t>
      </w:r>
      <w:r w:rsidR="00AF38F3">
        <w:rPr>
          <w:rFonts w:ascii="Times New Roman" w:hAnsi="Times New Roman" w:cs="Times New Roman"/>
          <w:b/>
          <w:sz w:val="24"/>
          <w:szCs w:val="24"/>
        </w:rPr>
        <w:t xml:space="preserve"> na inštitúcii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7597" w:rsidRPr="001B7597" w:rsidRDefault="00717544" w:rsidP="001B7597">
      <w:pPr>
        <w:pStyle w:val="Bezriadkovania"/>
        <w:spacing w:line="276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B7597" w:rsidRPr="001B7597">
        <w:rPr>
          <w:rFonts w:ascii="Times New Roman" w:hAnsi="Times New Roman" w:cs="Times New Roman"/>
          <w:sz w:val="24"/>
          <w:szCs w:val="24"/>
        </w:rPr>
        <w:t>oktorand</w:t>
      </w:r>
      <w:r w:rsidR="001B7597">
        <w:rPr>
          <w:rFonts w:ascii="Times New Roman" w:hAnsi="Times New Roman" w:cs="Times New Roman"/>
          <w:sz w:val="24"/>
          <w:szCs w:val="24"/>
        </w:rPr>
        <w:t xml:space="preserve"> </w:t>
      </w:r>
      <w:r w:rsidR="00B64F58">
        <w:rPr>
          <w:rFonts w:ascii="Times New Roman" w:hAnsi="Times New Roman" w:cs="Times New Roman"/>
          <w:sz w:val="24"/>
          <w:szCs w:val="24"/>
        </w:rPr>
        <w:t> –  </w:t>
      </w:r>
      <w:r w:rsidR="001B7597" w:rsidRPr="001B7597">
        <w:rPr>
          <w:rFonts w:ascii="Times New Roman" w:hAnsi="Times New Roman" w:cs="Times New Roman"/>
          <w:sz w:val="24"/>
          <w:szCs w:val="24"/>
        </w:rPr>
        <w:t>Právnická fakulta Univerzity Komenského v Bratislave</w:t>
      </w:r>
    </w:p>
    <w:p w:rsidR="00120365" w:rsidRPr="001B7597" w:rsidRDefault="00717544" w:rsidP="001B7597">
      <w:pPr>
        <w:pStyle w:val="Bezriadkovania"/>
        <w:spacing w:line="276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20365" w:rsidRPr="001B7597">
        <w:rPr>
          <w:rFonts w:ascii="Times New Roman" w:hAnsi="Times New Roman" w:cs="Times New Roman"/>
          <w:sz w:val="24"/>
          <w:szCs w:val="24"/>
        </w:rPr>
        <w:t>dborný pracovník</w:t>
      </w:r>
      <w:r w:rsidR="001B7597">
        <w:rPr>
          <w:rFonts w:ascii="Times New Roman" w:hAnsi="Times New Roman" w:cs="Times New Roman"/>
          <w:sz w:val="24"/>
          <w:szCs w:val="24"/>
        </w:rPr>
        <w:t xml:space="preserve"> </w:t>
      </w:r>
      <w:r w:rsidR="00B64F58">
        <w:rPr>
          <w:rFonts w:ascii="Times New Roman" w:hAnsi="Times New Roman" w:cs="Times New Roman"/>
          <w:sz w:val="24"/>
          <w:szCs w:val="24"/>
        </w:rPr>
        <w:t xml:space="preserve"> –</w:t>
      </w:r>
      <w:r w:rsidR="001B7597">
        <w:rPr>
          <w:rFonts w:ascii="Times New Roman" w:hAnsi="Times New Roman" w:cs="Times New Roman"/>
          <w:sz w:val="24"/>
          <w:szCs w:val="24"/>
        </w:rPr>
        <w:t xml:space="preserve"> </w:t>
      </w:r>
      <w:r w:rsidR="00B64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597">
        <w:rPr>
          <w:rFonts w:ascii="Times New Roman" w:hAnsi="Times New Roman" w:cs="Times New Roman"/>
          <w:sz w:val="24"/>
          <w:szCs w:val="24"/>
        </w:rPr>
        <w:t>UŠaP</w:t>
      </w:r>
      <w:proofErr w:type="spellEnd"/>
      <w:r w:rsidR="001B7597">
        <w:rPr>
          <w:rFonts w:ascii="Times New Roman" w:hAnsi="Times New Roman" w:cs="Times New Roman"/>
          <w:sz w:val="24"/>
          <w:szCs w:val="24"/>
        </w:rPr>
        <w:t xml:space="preserve"> SAV</w:t>
      </w:r>
    </w:p>
    <w:p w:rsidR="00120365" w:rsidRDefault="00120365" w:rsidP="001B7597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F58" w:rsidRPr="001B7597" w:rsidRDefault="00B64F58" w:rsidP="001B7597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C18" w:rsidRPr="00717544" w:rsidRDefault="00120365" w:rsidP="00717544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597">
        <w:rPr>
          <w:rFonts w:ascii="Times New Roman" w:hAnsi="Times New Roman" w:cs="Times New Roman"/>
          <w:b/>
          <w:sz w:val="24"/>
          <w:szCs w:val="24"/>
        </w:rPr>
        <w:t>Kontaktné údaje</w:t>
      </w:r>
      <w:r w:rsidR="0071754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17544" w:rsidRPr="00717544">
        <w:rPr>
          <w:rFonts w:ascii="Times New Roman" w:hAnsi="Times New Roman" w:cs="Times New Roman"/>
          <w:sz w:val="24"/>
          <w:szCs w:val="24"/>
        </w:rPr>
        <w:t>Tel.:</w:t>
      </w:r>
      <w:r w:rsidR="00717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597" w:rsidRPr="00717544">
        <w:rPr>
          <w:rFonts w:ascii="Times New Roman" w:hAnsi="Times New Roman" w:cs="Times New Roman"/>
          <w:sz w:val="24"/>
          <w:szCs w:val="24"/>
        </w:rPr>
        <w:t xml:space="preserve">+ 421 </w:t>
      </w:r>
      <w:r w:rsidR="00414C18" w:rsidRPr="00717544">
        <w:rPr>
          <w:rFonts w:ascii="Times New Roman" w:hAnsi="Times New Roman" w:cs="Times New Roman"/>
          <w:sz w:val="24"/>
          <w:szCs w:val="24"/>
        </w:rPr>
        <w:t>904 461</w:t>
      </w:r>
      <w:r w:rsidRPr="00717544">
        <w:rPr>
          <w:rFonts w:ascii="Times New Roman" w:hAnsi="Times New Roman" w:cs="Times New Roman"/>
          <w:sz w:val="24"/>
          <w:szCs w:val="24"/>
        </w:rPr>
        <w:t> </w:t>
      </w:r>
      <w:r w:rsidR="00414C18" w:rsidRPr="00717544">
        <w:rPr>
          <w:rFonts w:ascii="Times New Roman" w:hAnsi="Times New Roman" w:cs="Times New Roman"/>
          <w:sz w:val="24"/>
          <w:szCs w:val="24"/>
        </w:rPr>
        <w:t>344</w:t>
      </w:r>
      <w:r w:rsidRPr="0071754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14C18" w:rsidRPr="0071754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717544" w:rsidRPr="004471F1">
          <w:rPr>
            <w:rStyle w:val="Hypertextovprepojenie"/>
            <w:rFonts w:ascii="Times New Roman" w:hAnsi="Times New Roman" w:cs="Times New Roman"/>
            <w:sz w:val="24"/>
            <w:szCs w:val="24"/>
          </w:rPr>
          <w:t>zlocha.lubomir@gmail.com</w:t>
        </w:r>
      </w:hyperlink>
    </w:p>
    <w:p w:rsidR="00717544" w:rsidRDefault="00717544" w:rsidP="00717544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F58" w:rsidRPr="00717544" w:rsidRDefault="00B64F58" w:rsidP="00717544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544" w:rsidRDefault="00AF38F3" w:rsidP="00717544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Akademické resumé</w:t>
      </w:r>
    </w:p>
    <w:p w:rsidR="00717544" w:rsidRPr="001B7597" w:rsidRDefault="00717544" w:rsidP="00717544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2001-2006</w:t>
      </w:r>
      <w:r w:rsidRPr="001B7597">
        <w:rPr>
          <w:rFonts w:ascii="Times New Roman" w:hAnsi="Times New Roman" w:cs="Times New Roman"/>
          <w:sz w:val="24"/>
          <w:szCs w:val="24"/>
        </w:rPr>
        <w:tab/>
      </w:r>
      <w:r w:rsidRPr="001B7597">
        <w:rPr>
          <w:rFonts w:ascii="Times New Roman" w:hAnsi="Times New Roman" w:cs="Times New Roman"/>
          <w:sz w:val="24"/>
          <w:szCs w:val="24"/>
        </w:rPr>
        <w:tab/>
        <w:t xml:space="preserve">Štátna jazyková škola v Považskej Bystrici – štátna skúška z </w:t>
      </w:r>
    </w:p>
    <w:p w:rsidR="00717544" w:rsidRPr="001B7597" w:rsidRDefault="00717544" w:rsidP="00717544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anglického jazyka – referenčný rámec C1- CEF</w:t>
      </w:r>
    </w:p>
    <w:p w:rsidR="00717544" w:rsidRPr="001B7597" w:rsidRDefault="00717544" w:rsidP="00717544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2007-2010</w:t>
      </w:r>
      <w:r w:rsidRPr="001B7597">
        <w:rPr>
          <w:rFonts w:ascii="Times New Roman" w:hAnsi="Times New Roman" w:cs="Times New Roman"/>
          <w:sz w:val="24"/>
          <w:szCs w:val="24"/>
        </w:rPr>
        <w:tab/>
      </w:r>
      <w:r w:rsidRPr="001B7597">
        <w:rPr>
          <w:rFonts w:ascii="Times New Roman" w:hAnsi="Times New Roman" w:cs="Times New Roman"/>
          <w:sz w:val="24"/>
          <w:szCs w:val="24"/>
        </w:rPr>
        <w:tab/>
        <w:t>Právnická fakulta Univerzity Komenského v Bratislave (Bc.)</w:t>
      </w:r>
    </w:p>
    <w:p w:rsidR="00717544" w:rsidRPr="001B7597" w:rsidRDefault="00717544" w:rsidP="00717544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2010-2012</w:t>
      </w:r>
      <w:r w:rsidRPr="001B7597">
        <w:rPr>
          <w:rFonts w:ascii="Times New Roman" w:hAnsi="Times New Roman" w:cs="Times New Roman"/>
          <w:sz w:val="24"/>
          <w:szCs w:val="24"/>
        </w:rPr>
        <w:tab/>
      </w:r>
      <w:r w:rsidRPr="001B7597">
        <w:rPr>
          <w:rFonts w:ascii="Times New Roman" w:hAnsi="Times New Roman" w:cs="Times New Roman"/>
          <w:sz w:val="24"/>
          <w:szCs w:val="24"/>
        </w:rPr>
        <w:tab/>
        <w:t>Právnická fakulta Univerzity Komenského v Bratislave (Mgr.)</w:t>
      </w:r>
    </w:p>
    <w:p w:rsidR="00717544" w:rsidRPr="001B7597" w:rsidRDefault="00717544" w:rsidP="00717544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2013</w:t>
      </w:r>
      <w:r w:rsidRPr="001B7597">
        <w:rPr>
          <w:rFonts w:ascii="Times New Roman" w:hAnsi="Times New Roman" w:cs="Times New Roman"/>
          <w:sz w:val="24"/>
          <w:szCs w:val="24"/>
        </w:rPr>
        <w:tab/>
      </w:r>
      <w:r w:rsidRPr="001B7597">
        <w:rPr>
          <w:rFonts w:ascii="Times New Roman" w:hAnsi="Times New Roman" w:cs="Times New Roman"/>
          <w:sz w:val="24"/>
          <w:szCs w:val="24"/>
        </w:rPr>
        <w:tab/>
      </w:r>
      <w:r w:rsidRPr="001B7597">
        <w:rPr>
          <w:rFonts w:ascii="Times New Roman" w:hAnsi="Times New Roman" w:cs="Times New Roman"/>
          <w:sz w:val="24"/>
          <w:szCs w:val="24"/>
        </w:rPr>
        <w:tab/>
        <w:t>Paneurópska vysoká škola v Bratislave (JUDr.)</w:t>
      </w:r>
    </w:p>
    <w:p w:rsidR="00717544" w:rsidRPr="001B7597" w:rsidRDefault="00717544" w:rsidP="00717544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2013 - súčasnosť</w:t>
      </w:r>
      <w:r w:rsidRPr="001B7597">
        <w:rPr>
          <w:rFonts w:ascii="Times New Roman" w:hAnsi="Times New Roman" w:cs="Times New Roman"/>
          <w:sz w:val="24"/>
          <w:szCs w:val="24"/>
        </w:rPr>
        <w:tab/>
        <w:t>Interný doktorand na Katedre obchodného práva a hospodárskeho práva Právnickej fakulty Univerzity Komenského v Bratislave (PhD.)</w:t>
      </w:r>
    </w:p>
    <w:p w:rsidR="00717544" w:rsidRDefault="00717544" w:rsidP="00717544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64F58" w:rsidRDefault="00B64F58" w:rsidP="00717544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B7597" w:rsidRPr="00717544" w:rsidRDefault="001B7597" w:rsidP="00717544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Oblasti vedeckého záujmu</w:t>
      </w:r>
      <w:r w:rsidR="0071754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17544" w:rsidRPr="00855D75">
        <w:rPr>
          <w:rFonts w:ascii="Times New Roman" w:hAnsi="Times New Roman" w:cs="Times New Roman"/>
          <w:sz w:val="24"/>
          <w:szCs w:val="24"/>
        </w:rPr>
        <w:t>o</w:t>
      </w:r>
      <w:r w:rsidR="00120365" w:rsidRPr="00717544">
        <w:rPr>
          <w:rFonts w:ascii="Times New Roman" w:hAnsi="Times New Roman" w:cs="Times New Roman"/>
          <w:sz w:val="24"/>
          <w:szCs w:val="24"/>
        </w:rPr>
        <w:t>bchodné právo, nekalá súťaž, reklama, ochrana osobnosti, sloboda prejavu</w:t>
      </w:r>
    </w:p>
    <w:p w:rsidR="007A3360" w:rsidRDefault="007A3360" w:rsidP="001B7597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F58" w:rsidRPr="001B7597" w:rsidRDefault="00B64F58" w:rsidP="001B7597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E8E" w:rsidRDefault="00717544" w:rsidP="001B7597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Najdôležitejšie publikácie </w:t>
      </w:r>
    </w:p>
    <w:p w:rsidR="00B64F58" w:rsidRDefault="00B64F58" w:rsidP="001D2385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D2385" w:rsidRPr="001B6C70" w:rsidRDefault="001D2385" w:rsidP="001D2385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6C70">
        <w:rPr>
          <w:rFonts w:ascii="Times New Roman" w:hAnsi="Times New Roman" w:cs="Times New Roman"/>
          <w:sz w:val="24"/>
          <w:szCs w:val="24"/>
        </w:rPr>
        <w:t xml:space="preserve">VOZÁR, Jozef - </w:t>
      </w:r>
      <w:r w:rsidRPr="001B6C70">
        <w:rPr>
          <w:rFonts w:ascii="Times New Roman" w:hAnsi="Times New Roman" w:cs="Times New Roman"/>
          <w:sz w:val="24"/>
          <w:szCs w:val="24"/>
          <w:u w:val="single"/>
        </w:rPr>
        <w:t>ZLOCHA Ľubomír</w:t>
      </w:r>
      <w:r w:rsidRPr="007E5C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zost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Pr="001B6C70">
        <w:rPr>
          <w:rFonts w:ascii="Times New Roman" w:hAnsi="Times New Roman" w:cs="Times New Roman"/>
          <w:sz w:val="24"/>
          <w:szCs w:val="24"/>
        </w:rPr>
        <w:t>. Judikatúra vo veciach nekalej súťaže. [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Case-law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Unfair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]. Bratislava :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Iura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>, 2013. 225 s. ISBN 978-80-8078-564-2.</w:t>
      </w:r>
    </w:p>
    <w:p w:rsidR="001D2385" w:rsidRPr="001B6C70" w:rsidRDefault="001D2385" w:rsidP="001D2385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385" w:rsidRPr="001B6C70" w:rsidRDefault="001D2385" w:rsidP="001D2385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6C70">
        <w:rPr>
          <w:rFonts w:ascii="Times New Roman" w:hAnsi="Times New Roman" w:cs="Times New Roman"/>
          <w:sz w:val="24"/>
          <w:szCs w:val="24"/>
        </w:rPr>
        <w:t xml:space="preserve">VOZÁR, Jozef (50 %) - </w:t>
      </w:r>
      <w:r w:rsidRPr="001B6C70">
        <w:rPr>
          <w:rFonts w:ascii="Times New Roman" w:hAnsi="Times New Roman" w:cs="Times New Roman"/>
          <w:sz w:val="24"/>
          <w:szCs w:val="24"/>
          <w:u w:val="single"/>
        </w:rPr>
        <w:t>ZLOCHA Ľubomír</w:t>
      </w:r>
      <w:r w:rsidRPr="001B6C70">
        <w:rPr>
          <w:rFonts w:ascii="Times New Roman" w:hAnsi="Times New Roman" w:cs="Times New Roman"/>
          <w:sz w:val="24"/>
          <w:szCs w:val="24"/>
        </w:rPr>
        <w:t xml:space="preserve"> (50 %). Rozhodnutia vo veciach reklamy. [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]. Bratislava :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Iura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>, 2013. 340 s. ISBN 978-80-8078-677-9.</w:t>
      </w:r>
    </w:p>
    <w:p w:rsidR="001D2385" w:rsidRPr="001B6C70" w:rsidRDefault="001D2385" w:rsidP="001D2385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385" w:rsidRPr="001B6C70" w:rsidRDefault="001D2385" w:rsidP="001D2385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6C70">
        <w:rPr>
          <w:rFonts w:ascii="Times New Roman" w:hAnsi="Times New Roman" w:cs="Times New Roman"/>
          <w:sz w:val="24"/>
          <w:szCs w:val="24"/>
        </w:rPr>
        <w:t xml:space="preserve">VOZÁR, Jozef - </w:t>
      </w:r>
      <w:r w:rsidRPr="001B6C70">
        <w:rPr>
          <w:rFonts w:ascii="Times New Roman" w:hAnsi="Times New Roman" w:cs="Times New Roman"/>
          <w:sz w:val="24"/>
          <w:szCs w:val="24"/>
          <w:u w:val="single"/>
        </w:rPr>
        <w:t>ZLOCHA Ľubomír</w:t>
      </w:r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zost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Pr="001B6C70">
        <w:rPr>
          <w:rFonts w:ascii="Times New Roman" w:hAnsi="Times New Roman" w:cs="Times New Roman"/>
          <w:sz w:val="24"/>
          <w:szCs w:val="24"/>
        </w:rPr>
        <w:t>. Judikatúra vo veciach slobody prejavu a ochrany osobnosti. [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Case-law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]. Bratislava :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>, 2014. 276 s. ISBN 978-80-8168-043-4.</w:t>
      </w:r>
    </w:p>
    <w:p w:rsidR="001D2385" w:rsidRPr="001B6C70" w:rsidRDefault="001D2385" w:rsidP="001D2385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385" w:rsidRDefault="001D2385" w:rsidP="001D2385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6C70">
        <w:rPr>
          <w:rFonts w:ascii="Times New Roman" w:hAnsi="Times New Roman" w:cs="Times New Roman"/>
          <w:sz w:val="24"/>
          <w:szCs w:val="24"/>
        </w:rPr>
        <w:lastRenderedPageBreak/>
        <w:t xml:space="preserve">VOZÁR, Jozef - FICOVÁ, Katarína - KERECMAN, Peter - HUMENÍK, Ivan - </w:t>
      </w:r>
      <w:r w:rsidRPr="001B6C70">
        <w:rPr>
          <w:rFonts w:ascii="Times New Roman" w:hAnsi="Times New Roman" w:cs="Times New Roman"/>
          <w:sz w:val="24"/>
          <w:szCs w:val="24"/>
          <w:u w:val="single"/>
        </w:rPr>
        <w:t>ZLOCHA, Ľu</w:t>
      </w: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1B6C70">
        <w:rPr>
          <w:rFonts w:ascii="Times New Roman" w:hAnsi="Times New Roman" w:cs="Times New Roman"/>
          <w:sz w:val="24"/>
          <w:szCs w:val="24"/>
          <w:u w:val="single"/>
        </w:rPr>
        <w:t>omír</w:t>
      </w:r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eds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Pr="001B6C70">
        <w:rPr>
          <w:rFonts w:ascii="Times New Roman" w:hAnsi="Times New Roman" w:cs="Times New Roman"/>
          <w:sz w:val="24"/>
          <w:szCs w:val="24"/>
        </w:rPr>
        <w:t>. Judikatúra vo veciach nemajetkovej ujmy. [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Case-law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Immaterial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Damage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]. Bratislava :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C70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1B6C70">
        <w:rPr>
          <w:rFonts w:ascii="Times New Roman" w:hAnsi="Times New Roman" w:cs="Times New Roman"/>
          <w:sz w:val="24"/>
          <w:szCs w:val="24"/>
        </w:rPr>
        <w:t>, 2015. 264 s. ISBN 978-80-8168-310-7.</w:t>
      </w:r>
    </w:p>
    <w:p w:rsidR="001D2385" w:rsidRPr="001B6C70" w:rsidRDefault="001D2385" w:rsidP="001D2385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5110B" w:rsidRDefault="0095110B" w:rsidP="00781014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781014" w:rsidRPr="001B7597" w:rsidRDefault="00781014" w:rsidP="001B7597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Vedecké výstupy od roku 2012</w:t>
      </w:r>
    </w:p>
    <w:p w:rsidR="001B7597" w:rsidRPr="001B7597" w:rsidRDefault="001B7597" w:rsidP="001B7597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385" w:rsidRPr="00712298" w:rsidRDefault="001D2385" w:rsidP="001D2385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VOZÁR, J</w:t>
      </w:r>
      <w:r>
        <w:rPr>
          <w:rFonts w:ascii="Times New Roman" w:hAnsi="Times New Roman" w:cs="Times New Roman"/>
          <w:sz w:val="24"/>
          <w:szCs w:val="24"/>
        </w:rPr>
        <w:t>ozef (</w:t>
      </w:r>
      <w:r w:rsidRPr="001B7597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9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 - </w:t>
      </w:r>
      <w:r w:rsidRPr="00D7327F">
        <w:rPr>
          <w:rFonts w:ascii="Times New Roman" w:hAnsi="Times New Roman" w:cs="Times New Roman"/>
          <w:sz w:val="24"/>
          <w:szCs w:val="24"/>
          <w:u w:val="single"/>
        </w:rPr>
        <w:t>ZLOCHA Ľubomír</w:t>
      </w:r>
      <w:r w:rsidRPr="001B7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B7597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9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712298">
        <w:rPr>
          <w:rFonts w:ascii="Times New Roman" w:hAnsi="Times New Roman" w:cs="Times New Roman"/>
          <w:sz w:val="24"/>
          <w:szCs w:val="24"/>
        </w:rPr>
        <w:t>Zásadné rozhodnutia súdov v oblasti klamlivej reklamy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712298">
        <w:rPr>
          <w:rFonts w:ascii="Times New Roman" w:hAnsi="Times New Roman" w:cs="Times New Roman"/>
          <w:sz w:val="24"/>
          <w:szCs w:val="24"/>
        </w:rPr>
        <w:t>Fundamental</w:t>
      </w:r>
      <w:proofErr w:type="spellEnd"/>
      <w:r w:rsidRPr="0071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298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71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2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1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298">
        <w:rPr>
          <w:rFonts w:ascii="Times New Roman" w:hAnsi="Times New Roman" w:cs="Times New Roman"/>
          <w:sz w:val="24"/>
          <w:szCs w:val="24"/>
        </w:rPr>
        <w:t>Courts</w:t>
      </w:r>
      <w:proofErr w:type="spellEnd"/>
      <w:r w:rsidRPr="0071229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122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1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298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71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2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1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298">
        <w:rPr>
          <w:rFonts w:ascii="Times New Roman" w:hAnsi="Times New Roman" w:cs="Times New Roman"/>
          <w:sz w:val="24"/>
          <w:szCs w:val="24"/>
        </w:rPr>
        <w:t>False</w:t>
      </w:r>
      <w:proofErr w:type="spellEnd"/>
      <w:r w:rsidRPr="0071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298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>
        <w:rPr>
          <w:rFonts w:ascii="Times New Roman" w:hAnsi="Times New Roman" w:cs="Times New Roman"/>
          <w:sz w:val="24"/>
          <w:szCs w:val="24"/>
        </w:rPr>
        <w:t>]. In</w:t>
      </w:r>
    </w:p>
    <w:p w:rsidR="001D2385" w:rsidRPr="001B7597" w:rsidRDefault="001D2385" w:rsidP="001D2385">
      <w:pPr>
        <w:pStyle w:val="Bezriadkovania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2298">
        <w:rPr>
          <w:rFonts w:ascii="Times New Roman" w:hAnsi="Times New Roman" w:cs="Times New Roman"/>
          <w:i/>
          <w:sz w:val="24"/>
          <w:szCs w:val="24"/>
        </w:rPr>
        <w:t>Duševné vlastníctvo</w:t>
      </w:r>
      <w:r w:rsidRPr="001B7597">
        <w:rPr>
          <w:rFonts w:ascii="Times New Roman" w:hAnsi="Times New Roman" w:cs="Times New Roman"/>
          <w:sz w:val="24"/>
          <w:szCs w:val="24"/>
        </w:rPr>
        <w:t>, 2014, č. 1, s. 18-21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597">
        <w:rPr>
          <w:rFonts w:ascii="Times New Roman" w:hAnsi="Times New Roman" w:cs="Times New Roman"/>
          <w:sz w:val="24"/>
          <w:szCs w:val="24"/>
        </w:rPr>
        <w:t xml:space="preserve"> ISSN 1339-5564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2385" w:rsidRDefault="001D2385" w:rsidP="001D2385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2385" w:rsidRPr="001D2385" w:rsidRDefault="001D2385" w:rsidP="00AF38F3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ZLOCHA, Ľ</w:t>
      </w:r>
      <w:r>
        <w:rPr>
          <w:rFonts w:ascii="Times New Roman" w:hAnsi="Times New Roman" w:cs="Times New Roman"/>
          <w:sz w:val="24"/>
          <w:szCs w:val="24"/>
        </w:rPr>
        <w:t>ubomír</w:t>
      </w:r>
      <w:r w:rsidRPr="001B7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B7597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9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712298">
        <w:rPr>
          <w:rFonts w:ascii="Times New Roman" w:hAnsi="Times New Roman" w:cs="Times New Roman"/>
          <w:sz w:val="24"/>
          <w:szCs w:val="24"/>
        </w:rPr>
        <w:t xml:space="preserve">Záložné právo na podnik ako špecifický predmet záložného práva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298">
        <w:rPr>
          <w:rFonts w:ascii="Times New Roman" w:hAnsi="Times New Roman" w:cs="Times New Roman"/>
          <w:sz w:val="24"/>
          <w:szCs w:val="24"/>
        </w:rPr>
        <w:t>v právnom poriadku SR</w:t>
      </w:r>
      <w:r>
        <w:rPr>
          <w:rFonts w:ascii="Times New Roman" w:hAnsi="Times New Roman" w:cs="Times New Roman"/>
          <w:sz w:val="24"/>
          <w:szCs w:val="24"/>
        </w:rPr>
        <w:t xml:space="preserve">. [Lien on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enterprise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lien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SR]. In </w:t>
      </w:r>
      <w:r w:rsidRPr="00F36E86">
        <w:rPr>
          <w:rFonts w:ascii="Times New Roman" w:hAnsi="Times New Roman" w:cs="Times New Roman"/>
          <w:i/>
          <w:sz w:val="24"/>
          <w:szCs w:val="24"/>
        </w:rPr>
        <w:t>Právny obzor</w:t>
      </w:r>
      <w:r w:rsidRPr="001B75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2014, </w:t>
      </w:r>
      <w:r w:rsidRPr="001B7597">
        <w:rPr>
          <w:rFonts w:ascii="Times New Roman" w:hAnsi="Times New Roman" w:cs="Times New Roman"/>
          <w:sz w:val="24"/>
          <w:szCs w:val="24"/>
        </w:rPr>
        <w:t>roč. 97, č. 2, s. 140-153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597">
        <w:rPr>
          <w:rFonts w:ascii="Times New Roman" w:hAnsi="Times New Roman" w:cs="Times New Roman"/>
          <w:sz w:val="24"/>
          <w:szCs w:val="24"/>
        </w:rPr>
        <w:t xml:space="preserve"> </w:t>
      </w:r>
      <w:r w:rsidRPr="001B7597">
        <w:rPr>
          <w:rFonts w:ascii="Times New Roman" w:hAnsi="Times New Roman" w:cs="Times New Roman"/>
          <w:bCs/>
          <w:sz w:val="24"/>
          <w:szCs w:val="24"/>
        </w:rPr>
        <w:t>ISSN 0032-6984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D2385" w:rsidRPr="001B7597" w:rsidRDefault="001D2385" w:rsidP="001D2385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2385" w:rsidRPr="001B7597" w:rsidRDefault="001D2385" w:rsidP="001D2385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VOZÁR, J</w:t>
      </w:r>
      <w:r>
        <w:rPr>
          <w:rFonts w:ascii="Times New Roman" w:hAnsi="Times New Roman" w:cs="Times New Roman"/>
          <w:sz w:val="24"/>
          <w:szCs w:val="24"/>
        </w:rPr>
        <w:t>ozef</w:t>
      </w:r>
      <w:r w:rsidRPr="001B7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B7597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9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 -</w:t>
      </w:r>
      <w:r w:rsidRPr="001B7597">
        <w:rPr>
          <w:rFonts w:ascii="Times New Roman" w:hAnsi="Times New Roman" w:cs="Times New Roman"/>
          <w:sz w:val="24"/>
          <w:szCs w:val="24"/>
        </w:rPr>
        <w:t xml:space="preserve"> </w:t>
      </w:r>
      <w:r w:rsidRPr="00D7327F">
        <w:rPr>
          <w:rFonts w:ascii="Times New Roman" w:hAnsi="Times New Roman" w:cs="Times New Roman"/>
          <w:sz w:val="24"/>
          <w:szCs w:val="24"/>
          <w:u w:val="single"/>
        </w:rPr>
        <w:t>ZLOCHA Ľubomír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B7597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9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F36E86">
        <w:rPr>
          <w:rFonts w:ascii="Times New Roman" w:hAnsi="Times New Roman" w:cs="Times New Roman"/>
          <w:sz w:val="24"/>
          <w:szCs w:val="24"/>
        </w:rPr>
        <w:t>Niekoľko úvah k vymedzeniu pojmu „konanie v hospodárskej súťaži“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Reflections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Definition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Term “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]. In</w:t>
      </w:r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r w:rsidRPr="00F36E86">
        <w:rPr>
          <w:rFonts w:ascii="Times New Roman" w:hAnsi="Times New Roman" w:cs="Times New Roman"/>
          <w:i/>
          <w:sz w:val="24"/>
          <w:szCs w:val="24"/>
        </w:rPr>
        <w:t>Duševné vlastníctvo</w:t>
      </w:r>
      <w:r w:rsidRPr="001B7597">
        <w:rPr>
          <w:rFonts w:ascii="Times New Roman" w:hAnsi="Times New Roman" w:cs="Times New Roman"/>
          <w:sz w:val="24"/>
          <w:szCs w:val="24"/>
        </w:rPr>
        <w:t>, 2014, č. 4, s. 24-28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597">
        <w:rPr>
          <w:rFonts w:ascii="Times New Roman" w:hAnsi="Times New Roman" w:cs="Times New Roman"/>
          <w:sz w:val="24"/>
          <w:szCs w:val="24"/>
        </w:rPr>
        <w:t xml:space="preserve"> ISSN 1339-5564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2385" w:rsidRPr="001B7597" w:rsidRDefault="001D2385" w:rsidP="001D2385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385" w:rsidRPr="001B7597" w:rsidRDefault="001D2385" w:rsidP="001D2385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ZLOCHA, Ľ</w:t>
      </w:r>
      <w:r>
        <w:rPr>
          <w:rFonts w:ascii="Times New Roman" w:hAnsi="Times New Roman" w:cs="Times New Roman"/>
          <w:sz w:val="24"/>
          <w:szCs w:val="24"/>
        </w:rPr>
        <w:t>ubomír (</w:t>
      </w:r>
      <w:r w:rsidRPr="001B7597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9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F36E86">
        <w:rPr>
          <w:rFonts w:ascii="Times New Roman" w:hAnsi="Times New Roman" w:cs="Times New Roman"/>
          <w:sz w:val="24"/>
          <w:szCs w:val="24"/>
        </w:rPr>
        <w:t>Rozlišovacia spôsobilosť farby ako označenia spôsobilého byť samostatným predmetom ochrannej známky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Disctintive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marking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capable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autonomous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mark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In </w:t>
      </w:r>
      <w:r w:rsidRPr="00F36E86">
        <w:rPr>
          <w:rFonts w:ascii="Times New Roman" w:hAnsi="Times New Roman" w:cs="Times New Roman"/>
          <w:i/>
          <w:sz w:val="24"/>
          <w:szCs w:val="24"/>
        </w:rPr>
        <w:t>Právny obzor</w:t>
      </w:r>
      <w:r w:rsidRPr="001B75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2015, r</w:t>
      </w:r>
      <w:r w:rsidRPr="001B7597">
        <w:rPr>
          <w:rFonts w:ascii="Times New Roman" w:hAnsi="Times New Roman" w:cs="Times New Roman"/>
          <w:sz w:val="24"/>
          <w:szCs w:val="24"/>
        </w:rPr>
        <w:t>oč. 98, č. 1, s. 72-84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597">
        <w:rPr>
          <w:rFonts w:ascii="Times New Roman" w:hAnsi="Times New Roman" w:cs="Times New Roman"/>
          <w:sz w:val="24"/>
          <w:szCs w:val="24"/>
        </w:rPr>
        <w:t xml:space="preserve"> ISSN 0032-6984.</w:t>
      </w:r>
      <w:r w:rsidRPr="001B7597">
        <w:rPr>
          <w:rFonts w:ascii="Times New Roman" w:hAnsi="Times New Roman" w:cs="Times New Roman"/>
          <w:sz w:val="24"/>
          <w:szCs w:val="24"/>
        </w:rPr>
        <w:tab/>
      </w:r>
    </w:p>
    <w:p w:rsidR="001D2385" w:rsidRPr="001B7597" w:rsidRDefault="001D2385" w:rsidP="001D2385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385" w:rsidRPr="001B7597" w:rsidRDefault="001D2385" w:rsidP="001D2385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ZLOCHA, Ľ</w:t>
      </w:r>
      <w:r>
        <w:rPr>
          <w:rFonts w:ascii="Times New Roman" w:hAnsi="Times New Roman" w:cs="Times New Roman"/>
          <w:sz w:val="24"/>
          <w:szCs w:val="24"/>
        </w:rPr>
        <w:t>ubomír (</w:t>
      </w:r>
      <w:r w:rsidRPr="001B7597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9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F36E86">
        <w:rPr>
          <w:rFonts w:ascii="Times New Roman" w:hAnsi="Times New Roman" w:cs="Times New Roman"/>
          <w:sz w:val="24"/>
          <w:szCs w:val="24"/>
        </w:rPr>
        <w:t>Pojem dobré mravy v kontexte generálnej klauzuly nekalej súťaž</w:t>
      </w:r>
      <w:r>
        <w:rPr>
          <w:rFonts w:ascii="Times New Roman" w:hAnsi="Times New Roman" w:cs="Times New Roman"/>
          <w:sz w:val="24"/>
          <w:szCs w:val="24"/>
        </w:rPr>
        <w:t>e. [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term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standard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clause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unfair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In </w:t>
      </w:r>
      <w:r w:rsidRPr="00F36E86">
        <w:rPr>
          <w:rFonts w:ascii="Times New Roman" w:hAnsi="Times New Roman" w:cs="Times New Roman"/>
          <w:i/>
          <w:sz w:val="24"/>
          <w:szCs w:val="24"/>
        </w:rPr>
        <w:t>Právny obzor</w:t>
      </w:r>
      <w:r w:rsidRPr="001B75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2015, r</w:t>
      </w:r>
      <w:r w:rsidRPr="001B7597">
        <w:rPr>
          <w:rFonts w:ascii="Times New Roman" w:hAnsi="Times New Roman" w:cs="Times New Roman"/>
          <w:sz w:val="24"/>
          <w:szCs w:val="24"/>
        </w:rPr>
        <w:t>oč. 98, č. 4, s. 354-364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B7597">
        <w:rPr>
          <w:rFonts w:ascii="Times New Roman" w:hAnsi="Times New Roman" w:cs="Times New Roman"/>
          <w:sz w:val="24"/>
          <w:szCs w:val="24"/>
        </w:rPr>
        <w:t>ISSN 0032-6984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2385" w:rsidRPr="001B7597" w:rsidRDefault="001D2385" w:rsidP="001D2385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385" w:rsidRDefault="001D2385" w:rsidP="001D2385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ZLOCHA, Ľ</w:t>
      </w:r>
      <w:r>
        <w:rPr>
          <w:rFonts w:ascii="Times New Roman" w:hAnsi="Times New Roman" w:cs="Times New Roman"/>
          <w:sz w:val="24"/>
          <w:szCs w:val="24"/>
        </w:rPr>
        <w:t>ubomír (</w:t>
      </w:r>
      <w:r w:rsidRPr="001B7597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9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F36E86">
        <w:rPr>
          <w:rFonts w:ascii="Times New Roman" w:hAnsi="Times New Roman" w:cs="Times New Roman"/>
          <w:sz w:val="24"/>
          <w:szCs w:val="24"/>
        </w:rPr>
        <w:t>Konflikt slobody prejavu a ochrany osobnostných práv osôb verejného záujmu v rozhodovacej praxi súdov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figures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juridical</w:t>
      </w:r>
      <w:proofErr w:type="spellEnd"/>
      <w:r w:rsidRPr="00F36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E86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In </w:t>
      </w:r>
      <w:r w:rsidRPr="00196178">
        <w:rPr>
          <w:rFonts w:ascii="Times New Roman" w:hAnsi="Times New Roman" w:cs="Times New Roman"/>
          <w:i/>
          <w:sz w:val="24"/>
          <w:szCs w:val="24"/>
        </w:rPr>
        <w:t>Právny obzor</w:t>
      </w:r>
      <w:r w:rsidRPr="001B75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2016, r</w:t>
      </w:r>
      <w:r w:rsidRPr="001B7597">
        <w:rPr>
          <w:rFonts w:ascii="Times New Roman" w:hAnsi="Times New Roman" w:cs="Times New Roman"/>
          <w:sz w:val="24"/>
          <w:szCs w:val="24"/>
        </w:rPr>
        <w:t>oč. 99, č. 1, s. 12-28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597">
        <w:rPr>
          <w:rFonts w:ascii="Times New Roman" w:hAnsi="Times New Roman" w:cs="Times New Roman"/>
          <w:sz w:val="24"/>
          <w:szCs w:val="24"/>
        </w:rPr>
        <w:t xml:space="preserve"> ISSN 0032-6984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2385" w:rsidRPr="001B7597" w:rsidRDefault="001D2385" w:rsidP="001D2385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385" w:rsidRPr="001B7597" w:rsidRDefault="001D2385" w:rsidP="001D2385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VOZÁR, J</w:t>
      </w:r>
      <w:r>
        <w:rPr>
          <w:rFonts w:ascii="Times New Roman" w:hAnsi="Times New Roman" w:cs="Times New Roman"/>
          <w:sz w:val="24"/>
          <w:szCs w:val="24"/>
        </w:rPr>
        <w:t xml:space="preserve">ozef - </w:t>
      </w:r>
      <w:r w:rsidRPr="00D7327F">
        <w:rPr>
          <w:rFonts w:ascii="Times New Roman" w:hAnsi="Times New Roman" w:cs="Times New Roman"/>
          <w:sz w:val="24"/>
          <w:szCs w:val="24"/>
          <w:u w:val="single"/>
        </w:rPr>
        <w:t>ZLOCHA Ľubomír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zost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.). </w:t>
      </w:r>
      <w:r w:rsidRPr="00196178">
        <w:rPr>
          <w:rFonts w:ascii="Times New Roman" w:hAnsi="Times New Roman" w:cs="Times New Roman"/>
          <w:sz w:val="24"/>
          <w:szCs w:val="24"/>
        </w:rPr>
        <w:t>Judikatúra vo veciach nekalej súťaže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196178">
        <w:rPr>
          <w:rFonts w:ascii="Times New Roman" w:hAnsi="Times New Roman" w:cs="Times New Roman"/>
          <w:sz w:val="24"/>
          <w:szCs w:val="24"/>
        </w:rPr>
        <w:t>Case-law</w:t>
      </w:r>
      <w:proofErr w:type="spellEnd"/>
      <w:r w:rsidRPr="0019617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96178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196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1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96178">
        <w:rPr>
          <w:rFonts w:ascii="Times New Roman" w:hAnsi="Times New Roman" w:cs="Times New Roman"/>
          <w:sz w:val="24"/>
          <w:szCs w:val="24"/>
        </w:rPr>
        <w:t xml:space="preserve"> Unfair </w:t>
      </w:r>
      <w:proofErr w:type="spellStart"/>
      <w:r w:rsidRPr="00196178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Bratislava : </w:t>
      </w:r>
      <w:proofErr w:type="spellStart"/>
      <w:r w:rsidRPr="001B7597">
        <w:rPr>
          <w:rFonts w:ascii="Times New Roman" w:hAnsi="Times New Roman" w:cs="Times New Roman"/>
          <w:sz w:val="24"/>
          <w:szCs w:val="24"/>
        </w:rPr>
        <w:t>Iura</w:t>
      </w:r>
      <w:proofErr w:type="spellEnd"/>
      <w:r w:rsidRPr="001B7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597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1B7597">
        <w:rPr>
          <w:rFonts w:ascii="Times New Roman" w:hAnsi="Times New Roman" w:cs="Times New Roman"/>
          <w:sz w:val="24"/>
          <w:szCs w:val="24"/>
        </w:rPr>
        <w:t>, 2013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597">
        <w:rPr>
          <w:rFonts w:ascii="Times New Roman" w:hAnsi="Times New Roman" w:cs="Times New Roman"/>
          <w:sz w:val="24"/>
          <w:szCs w:val="24"/>
        </w:rPr>
        <w:t xml:space="preserve"> 225 s. ISBN 978-80-8078-564-2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2385" w:rsidRPr="001B7597" w:rsidRDefault="001D2385" w:rsidP="001D2385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385" w:rsidRPr="001B7597" w:rsidRDefault="001D2385" w:rsidP="001D2385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VOZÁR, J</w:t>
      </w:r>
      <w:r>
        <w:rPr>
          <w:rFonts w:ascii="Times New Roman" w:hAnsi="Times New Roman" w:cs="Times New Roman"/>
          <w:sz w:val="24"/>
          <w:szCs w:val="24"/>
        </w:rPr>
        <w:t>ozef (</w:t>
      </w:r>
      <w:r w:rsidRPr="001B7597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9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 -</w:t>
      </w:r>
      <w:r w:rsidRPr="001B7597">
        <w:rPr>
          <w:rFonts w:ascii="Times New Roman" w:hAnsi="Times New Roman" w:cs="Times New Roman"/>
          <w:sz w:val="24"/>
          <w:szCs w:val="24"/>
        </w:rPr>
        <w:t xml:space="preserve"> </w:t>
      </w:r>
      <w:r w:rsidRPr="00D7327F">
        <w:rPr>
          <w:rFonts w:ascii="Times New Roman" w:hAnsi="Times New Roman" w:cs="Times New Roman"/>
          <w:sz w:val="24"/>
          <w:szCs w:val="24"/>
          <w:u w:val="single"/>
        </w:rPr>
        <w:t>ZLOCHA Ľubomír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B7597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9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D65A6D">
        <w:rPr>
          <w:rFonts w:ascii="Times New Roman" w:hAnsi="Times New Roman" w:cs="Times New Roman"/>
          <w:sz w:val="24"/>
          <w:szCs w:val="24"/>
        </w:rPr>
        <w:t>Rozhodnutia vo veciach reklamy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D65A6D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D65A6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65A6D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D65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A6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65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A6D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Bratislava : </w:t>
      </w:r>
      <w:proofErr w:type="spellStart"/>
      <w:r w:rsidRPr="001B7597">
        <w:rPr>
          <w:rFonts w:ascii="Times New Roman" w:hAnsi="Times New Roman" w:cs="Times New Roman"/>
          <w:sz w:val="24"/>
          <w:szCs w:val="24"/>
        </w:rPr>
        <w:t>Iura</w:t>
      </w:r>
      <w:proofErr w:type="spellEnd"/>
      <w:r w:rsidRPr="001B7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597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1B7597">
        <w:rPr>
          <w:rFonts w:ascii="Times New Roman" w:hAnsi="Times New Roman" w:cs="Times New Roman"/>
          <w:sz w:val="24"/>
          <w:szCs w:val="24"/>
        </w:rPr>
        <w:t>, 2013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597">
        <w:rPr>
          <w:rFonts w:ascii="Times New Roman" w:hAnsi="Times New Roman" w:cs="Times New Roman"/>
          <w:sz w:val="24"/>
          <w:szCs w:val="24"/>
        </w:rPr>
        <w:t xml:space="preserve"> 340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597">
        <w:rPr>
          <w:rFonts w:ascii="Times New Roman" w:hAnsi="Times New Roman" w:cs="Times New Roman"/>
          <w:sz w:val="24"/>
          <w:szCs w:val="24"/>
        </w:rPr>
        <w:t xml:space="preserve"> ISBN 978-80-8078-677-9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2385" w:rsidRPr="001B7597" w:rsidRDefault="001D2385" w:rsidP="001D2385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385" w:rsidRPr="001B7597" w:rsidRDefault="001D2385" w:rsidP="001D2385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65A6D">
        <w:rPr>
          <w:rFonts w:ascii="Times New Roman" w:hAnsi="Times New Roman" w:cs="Times New Roman"/>
          <w:sz w:val="24"/>
          <w:szCs w:val="24"/>
        </w:rPr>
        <w:lastRenderedPageBreak/>
        <w:t xml:space="preserve">VOZÁR, Jozef - </w:t>
      </w:r>
      <w:r w:rsidRPr="00D7327F">
        <w:rPr>
          <w:rFonts w:ascii="Times New Roman" w:hAnsi="Times New Roman" w:cs="Times New Roman"/>
          <w:sz w:val="24"/>
          <w:szCs w:val="24"/>
          <w:u w:val="single"/>
        </w:rPr>
        <w:t>ZLOCHA Ľubomír</w:t>
      </w:r>
      <w:r w:rsidRPr="00D65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zost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.). </w:t>
      </w:r>
      <w:r w:rsidRPr="00D65A6D">
        <w:rPr>
          <w:rFonts w:ascii="Times New Roman" w:hAnsi="Times New Roman" w:cs="Times New Roman"/>
          <w:sz w:val="24"/>
          <w:szCs w:val="24"/>
        </w:rPr>
        <w:t>Judikatúra vo veciach slobody prejavu a ochrany osobnosti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Case-law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Bratislava : </w:t>
      </w:r>
      <w:proofErr w:type="spellStart"/>
      <w:r w:rsidRPr="001B7597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Pr="001B7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597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1B7597">
        <w:rPr>
          <w:rFonts w:ascii="Times New Roman" w:hAnsi="Times New Roman" w:cs="Times New Roman"/>
          <w:sz w:val="24"/>
          <w:szCs w:val="24"/>
        </w:rPr>
        <w:t>, 2014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597">
        <w:rPr>
          <w:rFonts w:ascii="Times New Roman" w:hAnsi="Times New Roman" w:cs="Times New Roman"/>
          <w:sz w:val="24"/>
          <w:szCs w:val="24"/>
        </w:rPr>
        <w:t xml:space="preserve"> 276 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597">
        <w:rPr>
          <w:rFonts w:ascii="Times New Roman" w:hAnsi="Times New Roman" w:cs="Times New Roman"/>
          <w:sz w:val="24"/>
          <w:szCs w:val="24"/>
        </w:rPr>
        <w:t xml:space="preserve"> ISBN 978-80-8168-043-4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2385" w:rsidRPr="001B7597" w:rsidRDefault="001D2385" w:rsidP="001D2385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385" w:rsidRPr="001B7597" w:rsidRDefault="001D2385" w:rsidP="001D2385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VOZÁR, J</w:t>
      </w:r>
      <w:r>
        <w:rPr>
          <w:rFonts w:ascii="Times New Roman" w:hAnsi="Times New Roman" w:cs="Times New Roman"/>
          <w:sz w:val="24"/>
          <w:szCs w:val="24"/>
        </w:rPr>
        <w:t xml:space="preserve">ozef - </w:t>
      </w:r>
      <w:r w:rsidRPr="001B7597">
        <w:rPr>
          <w:rFonts w:ascii="Times New Roman" w:hAnsi="Times New Roman" w:cs="Times New Roman"/>
          <w:sz w:val="24"/>
          <w:szCs w:val="24"/>
        </w:rPr>
        <w:t>FICOVÁ, K</w:t>
      </w:r>
      <w:r>
        <w:rPr>
          <w:rFonts w:ascii="Times New Roman" w:hAnsi="Times New Roman" w:cs="Times New Roman"/>
          <w:sz w:val="24"/>
          <w:szCs w:val="24"/>
        </w:rPr>
        <w:t xml:space="preserve">atarína - </w:t>
      </w:r>
      <w:r w:rsidRPr="001B7597">
        <w:rPr>
          <w:rFonts w:ascii="Times New Roman" w:hAnsi="Times New Roman" w:cs="Times New Roman"/>
          <w:sz w:val="24"/>
          <w:szCs w:val="24"/>
        </w:rPr>
        <w:t>KERECMAN, P</w:t>
      </w:r>
      <w:r>
        <w:rPr>
          <w:rFonts w:ascii="Times New Roman" w:hAnsi="Times New Roman" w:cs="Times New Roman"/>
          <w:sz w:val="24"/>
          <w:szCs w:val="24"/>
        </w:rPr>
        <w:t xml:space="preserve">eter - </w:t>
      </w:r>
      <w:r w:rsidRPr="001B7597">
        <w:rPr>
          <w:rFonts w:ascii="Times New Roman" w:hAnsi="Times New Roman" w:cs="Times New Roman"/>
          <w:sz w:val="24"/>
          <w:szCs w:val="24"/>
        </w:rPr>
        <w:t>HUMENÍK, I</w:t>
      </w:r>
      <w:r>
        <w:rPr>
          <w:rFonts w:ascii="Times New Roman" w:hAnsi="Times New Roman" w:cs="Times New Roman"/>
          <w:sz w:val="24"/>
          <w:szCs w:val="24"/>
        </w:rPr>
        <w:t xml:space="preserve">van - </w:t>
      </w:r>
      <w:r w:rsidRPr="00D7327F">
        <w:rPr>
          <w:rFonts w:ascii="Times New Roman" w:hAnsi="Times New Roman" w:cs="Times New Roman"/>
          <w:sz w:val="24"/>
          <w:szCs w:val="24"/>
          <w:u w:val="single"/>
        </w:rPr>
        <w:t>ZLOCHA, Ľu</w:t>
      </w: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D7327F">
        <w:rPr>
          <w:rFonts w:ascii="Times New Roman" w:hAnsi="Times New Roman" w:cs="Times New Roman"/>
          <w:sz w:val="24"/>
          <w:szCs w:val="24"/>
          <w:u w:val="single"/>
        </w:rPr>
        <w:t>omír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.). </w:t>
      </w:r>
      <w:r w:rsidRPr="007D4C70">
        <w:rPr>
          <w:rFonts w:ascii="Times New Roman" w:hAnsi="Times New Roman" w:cs="Times New Roman"/>
          <w:sz w:val="24"/>
          <w:szCs w:val="24"/>
        </w:rPr>
        <w:t>Judikatúra vo veciach nemajetkovej ujmy. [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Case-law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Immaterial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Damage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Bratislava : </w:t>
      </w:r>
      <w:proofErr w:type="spellStart"/>
      <w:r w:rsidRPr="001B7597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Pr="001B7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597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1B7597">
        <w:rPr>
          <w:rFonts w:ascii="Times New Roman" w:hAnsi="Times New Roman" w:cs="Times New Roman"/>
          <w:sz w:val="24"/>
          <w:szCs w:val="24"/>
        </w:rPr>
        <w:t>, 2015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597">
        <w:rPr>
          <w:rFonts w:ascii="Times New Roman" w:hAnsi="Times New Roman" w:cs="Times New Roman"/>
          <w:sz w:val="24"/>
          <w:szCs w:val="24"/>
        </w:rPr>
        <w:t xml:space="preserve"> 264 s. ISBN 978-80-8168-310-7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2385" w:rsidRPr="001B7597" w:rsidRDefault="001D2385" w:rsidP="001D2385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385" w:rsidRDefault="001D2385" w:rsidP="001D2385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7597">
        <w:rPr>
          <w:rFonts w:ascii="Times New Roman" w:hAnsi="Times New Roman" w:cs="Times New Roman"/>
          <w:sz w:val="24"/>
          <w:szCs w:val="24"/>
        </w:rPr>
        <w:t>ZLOCHA, Ľ</w:t>
      </w:r>
      <w:r>
        <w:rPr>
          <w:rFonts w:ascii="Times New Roman" w:hAnsi="Times New Roman" w:cs="Times New Roman"/>
          <w:sz w:val="24"/>
          <w:szCs w:val="24"/>
        </w:rPr>
        <w:t>ubomír (</w:t>
      </w:r>
      <w:r w:rsidRPr="001B7597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9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7D4C70">
        <w:rPr>
          <w:rFonts w:ascii="Times New Roman" w:hAnsi="Times New Roman" w:cs="Times New Roman"/>
          <w:sz w:val="24"/>
          <w:szCs w:val="24"/>
        </w:rPr>
        <w:t xml:space="preserve">Správa z XXIII. ročníka medzinárodnej právnickej konferencie „Karlovarské právnické dny –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Karlsbader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Juristentage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 [</w:t>
      </w:r>
      <w:r w:rsidRPr="007D4C70">
        <w:rPr>
          <w:rFonts w:ascii="Times New Roman" w:hAnsi="Times New Roman" w:cs="Times New Roman"/>
          <w:sz w:val="24"/>
          <w:szCs w:val="24"/>
        </w:rPr>
        <w:t xml:space="preserve">Report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23rd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Carlsbad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Karlsbader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C70">
        <w:rPr>
          <w:rFonts w:ascii="Times New Roman" w:hAnsi="Times New Roman" w:cs="Times New Roman"/>
          <w:sz w:val="24"/>
          <w:szCs w:val="24"/>
        </w:rPr>
        <w:t>Juristentage</w:t>
      </w:r>
      <w:proofErr w:type="spellEnd"/>
      <w:r w:rsidRPr="007D4C7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]. In </w:t>
      </w:r>
      <w:r w:rsidRPr="007D4C70">
        <w:rPr>
          <w:rFonts w:ascii="Times New Roman" w:hAnsi="Times New Roman" w:cs="Times New Roman"/>
          <w:i/>
          <w:sz w:val="24"/>
          <w:szCs w:val="24"/>
        </w:rPr>
        <w:t>Právny obzor</w:t>
      </w:r>
      <w:r w:rsidRPr="001B75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2015, r</w:t>
      </w:r>
      <w:r w:rsidRPr="001B7597">
        <w:rPr>
          <w:rFonts w:ascii="Times New Roman" w:hAnsi="Times New Roman" w:cs="Times New Roman"/>
          <w:sz w:val="24"/>
          <w:szCs w:val="24"/>
        </w:rPr>
        <w:t>oč. 98, č. 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7597">
        <w:rPr>
          <w:rFonts w:ascii="Times New Roman" w:hAnsi="Times New Roman" w:cs="Times New Roman"/>
          <w:sz w:val="24"/>
          <w:szCs w:val="24"/>
        </w:rPr>
        <w:t xml:space="preserve"> s. 417-418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7597">
        <w:rPr>
          <w:rFonts w:ascii="Times New Roman" w:hAnsi="Times New Roman" w:cs="Times New Roman"/>
          <w:sz w:val="24"/>
          <w:szCs w:val="24"/>
        </w:rPr>
        <w:t xml:space="preserve"> ISSN 0032-6984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2385" w:rsidRDefault="001D2385" w:rsidP="001D2385">
      <w:pPr>
        <w:pStyle w:val="Bezriadkovania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D2385" w:rsidRPr="006579C3" w:rsidRDefault="001D2385" w:rsidP="001D2385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579C3">
        <w:rPr>
          <w:rFonts w:ascii="Times New Roman" w:hAnsi="Times New Roman" w:cs="Times New Roman"/>
          <w:sz w:val="24"/>
          <w:szCs w:val="24"/>
        </w:rPr>
        <w:t>ZLOCHA, Ľubomír (100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9C3">
        <w:rPr>
          <w:rFonts w:ascii="Times New Roman" w:hAnsi="Times New Roman" w:cs="Times New Roman"/>
          <w:sz w:val="24"/>
          <w:szCs w:val="24"/>
        </w:rPr>
        <w:t>%). Právna regulácia reklamy šírenej prostredníctvom elektronickej pošty. [</w:t>
      </w:r>
      <w:proofErr w:type="spellStart"/>
      <w:r w:rsidRPr="006579C3">
        <w:rPr>
          <w:rFonts w:ascii="Times New Roman" w:hAnsi="Times New Roman" w:cs="Times New Roman"/>
          <w:bCs/>
          <w:sz w:val="24"/>
          <w:szCs w:val="24"/>
        </w:rPr>
        <w:t>Legal</w:t>
      </w:r>
      <w:proofErr w:type="spellEnd"/>
      <w:r w:rsidRPr="006579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79C3">
        <w:rPr>
          <w:rFonts w:ascii="Times New Roman" w:hAnsi="Times New Roman" w:cs="Times New Roman"/>
          <w:bCs/>
          <w:sz w:val="24"/>
          <w:szCs w:val="24"/>
        </w:rPr>
        <w:t>regulation</w:t>
      </w:r>
      <w:proofErr w:type="spellEnd"/>
      <w:r w:rsidRPr="006579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79C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579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79C3">
        <w:rPr>
          <w:rFonts w:ascii="Times New Roman" w:hAnsi="Times New Roman" w:cs="Times New Roman"/>
          <w:bCs/>
          <w:sz w:val="24"/>
          <w:szCs w:val="24"/>
        </w:rPr>
        <w:t>advertising</w:t>
      </w:r>
      <w:proofErr w:type="spellEnd"/>
      <w:r w:rsidRPr="006579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79C3">
        <w:rPr>
          <w:rFonts w:ascii="Times New Roman" w:hAnsi="Times New Roman" w:cs="Times New Roman"/>
          <w:bCs/>
          <w:sz w:val="24"/>
          <w:szCs w:val="24"/>
        </w:rPr>
        <w:t>disseminated</w:t>
      </w:r>
      <w:proofErr w:type="spellEnd"/>
      <w:r w:rsidRPr="006579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579C3">
        <w:rPr>
          <w:rFonts w:ascii="Times New Roman" w:hAnsi="Times New Roman" w:cs="Times New Roman"/>
          <w:bCs/>
          <w:sz w:val="24"/>
          <w:szCs w:val="24"/>
        </w:rPr>
        <w:t>via</w:t>
      </w:r>
      <w:proofErr w:type="spellEnd"/>
      <w:r w:rsidRPr="006579C3">
        <w:rPr>
          <w:rFonts w:ascii="Times New Roman" w:hAnsi="Times New Roman" w:cs="Times New Roman"/>
          <w:bCs/>
          <w:sz w:val="24"/>
          <w:szCs w:val="24"/>
        </w:rPr>
        <w:t xml:space="preserve"> e-mail]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579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79C3">
        <w:rPr>
          <w:rFonts w:ascii="Times New Roman" w:hAnsi="Times New Roman" w:cs="Times New Roman"/>
          <w:sz w:val="24"/>
          <w:szCs w:val="24"/>
        </w:rPr>
        <w:t xml:space="preserve">In </w:t>
      </w:r>
      <w:r w:rsidRPr="006579C3">
        <w:rPr>
          <w:rFonts w:ascii="Times New Roman" w:hAnsi="Times New Roman" w:cs="Times New Roman"/>
          <w:i/>
          <w:sz w:val="24"/>
          <w:szCs w:val="24"/>
        </w:rPr>
        <w:t>Právny obzor</w:t>
      </w:r>
      <w:r w:rsidRPr="006579C3">
        <w:rPr>
          <w:rFonts w:ascii="Times New Roman" w:hAnsi="Times New Roman" w:cs="Times New Roman"/>
          <w:sz w:val="24"/>
          <w:szCs w:val="24"/>
        </w:rPr>
        <w:t>, 2016, roč. 99, č. 3, s. 204-218. ISSN 0032-6984.</w:t>
      </w:r>
    </w:p>
    <w:p w:rsidR="001D2385" w:rsidRPr="00C83E8A" w:rsidRDefault="001D2385" w:rsidP="001D2385">
      <w:pPr>
        <w:pStyle w:val="Bezriadkovania"/>
        <w:spacing w:line="276" w:lineRule="auto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1014" w:rsidRDefault="00781014" w:rsidP="00781014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4F58" w:rsidRDefault="00B64F58" w:rsidP="00781014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B7597" w:rsidRDefault="001B7597" w:rsidP="001B7597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Prednášky na vedeckých konferenciách</w:t>
      </w:r>
    </w:p>
    <w:p w:rsidR="001B7597" w:rsidRPr="001B7597" w:rsidRDefault="001B7597" w:rsidP="001B759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B06280" w:rsidRPr="001B7597" w:rsidRDefault="00B06280" w:rsidP="001B7597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7597" w:rsidRDefault="001B7597" w:rsidP="00B06280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280">
        <w:rPr>
          <w:rFonts w:ascii="Times New Roman" w:hAnsi="Times New Roman" w:cs="Times New Roman"/>
          <w:b/>
          <w:sz w:val="24"/>
          <w:szCs w:val="24"/>
        </w:rPr>
        <w:t xml:space="preserve">Pedagogická činnosť </w:t>
      </w:r>
    </w:p>
    <w:p w:rsidR="00B06280" w:rsidRDefault="00B06280" w:rsidP="00B06280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0BCC" w:rsidRDefault="00B06280" w:rsidP="00DA2ABA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06280">
        <w:rPr>
          <w:rFonts w:ascii="Times New Roman" w:hAnsi="Times New Roman" w:cs="Times New Roman"/>
          <w:sz w:val="24"/>
          <w:szCs w:val="24"/>
        </w:rPr>
        <w:t>Právnická fakulta Univerzity Komenského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06280">
        <w:rPr>
          <w:rFonts w:ascii="Times New Roman" w:hAnsi="Times New Roman" w:cs="Times New Roman"/>
          <w:sz w:val="24"/>
          <w:szCs w:val="24"/>
        </w:rPr>
        <w:t>Bratislave</w:t>
      </w:r>
      <w:r>
        <w:rPr>
          <w:rFonts w:ascii="Times New Roman" w:hAnsi="Times New Roman" w:cs="Times New Roman"/>
          <w:sz w:val="24"/>
          <w:szCs w:val="24"/>
        </w:rPr>
        <w:t xml:space="preserve"> – predmet: </w:t>
      </w:r>
      <w:r w:rsidRPr="00B06280">
        <w:rPr>
          <w:rFonts w:ascii="Times New Roman" w:hAnsi="Times New Roman" w:cs="Times New Roman"/>
          <w:sz w:val="24"/>
          <w:szCs w:val="24"/>
        </w:rPr>
        <w:t>Obchodné právo 1,</w:t>
      </w:r>
      <w:r w:rsidR="002E7134">
        <w:rPr>
          <w:rFonts w:ascii="Times New Roman" w:hAnsi="Times New Roman" w:cs="Times New Roman"/>
          <w:sz w:val="24"/>
          <w:szCs w:val="24"/>
        </w:rPr>
        <w:t xml:space="preserve"> Obchodné právo </w:t>
      </w:r>
      <w:r w:rsidRPr="00B06280">
        <w:rPr>
          <w:rFonts w:ascii="Times New Roman" w:hAnsi="Times New Roman" w:cs="Times New Roman"/>
          <w:sz w:val="24"/>
          <w:szCs w:val="24"/>
        </w:rPr>
        <w:t>2 – semináre (</w:t>
      </w:r>
      <w:r>
        <w:rPr>
          <w:rFonts w:ascii="Times New Roman" w:hAnsi="Times New Roman" w:cs="Times New Roman"/>
          <w:sz w:val="24"/>
          <w:szCs w:val="24"/>
        </w:rPr>
        <w:t xml:space="preserve">ak. rok 2013/2014 a 2014/2015, spolu </w:t>
      </w:r>
      <w:r w:rsidRPr="00B06280">
        <w:rPr>
          <w:rFonts w:ascii="Times New Roman" w:hAnsi="Times New Roman" w:cs="Times New Roman"/>
          <w:sz w:val="24"/>
          <w:szCs w:val="24"/>
        </w:rPr>
        <w:t xml:space="preserve">140 </w:t>
      </w:r>
      <w:r>
        <w:rPr>
          <w:rFonts w:ascii="Times New Roman" w:hAnsi="Times New Roman" w:cs="Times New Roman"/>
          <w:sz w:val="24"/>
          <w:szCs w:val="24"/>
        </w:rPr>
        <w:t xml:space="preserve">seminárnych </w:t>
      </w:r>
      <w:r w:rsidRPr="00B06280">
        <w:rPr>
          <w:rFonts w:ascii="Times New Roman" w:hAnsi="Times New Roman" w:cs="Times New Roman"/>
          <w:sz w:val="24"/>
          <w:szCs w:val="24"/>
        </w:rPr>
        <w:t>hodín)</w:t>
      </w:r>
    </w:p>
    <w:p w:rsidR="00DA2ABA" w:rsidRDefault="00DA2ABA" w:rsidP="00DA2ABA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F58" w:rsidRDefault="00B64F58" w:rsidP="00DA2ABA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ABA" w:rsidRDefault="00DA2ABA" w:rsidP="00DA2ABA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Členstvá v národných a medzinárodných organizáciách</w:t>
      </w:r>
    </w:p>
    <w:p w:rsidR="00DA2ABA" w:rsidRDefault="00DA2ABA" w:rsidP="00DA2ABA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F58" w:rsidRDefault="00B64F58" w:rsidP="00DA2ABA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ABA" w:rsidRDefault="00DA2ABA" w:rsidP="00DA2ABA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Vedené prednášky, kurzy a počet vyškolených doktorandov</w:t>
      </w:r>
    </w:p>
    <w:p w:rsidR="00DA2ABA" w:rsidRDefault="00DA2ABA" w:rsidP="00DA2ABA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DA2ABA" w:rsidRDefault="00DA2ABA" w:rsidP="00DA2ABA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Stáže a štipendiá</w:t>
      </w:r>
    </w:p>
    <w:p w:rsidR="00DA2ABA" w:rsidRDefault="00DA2ABA" w:rsidP="00DA2ABA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DA2ABA" w:rsidRDefault="00DA2ABA" w:rsidP="00DA2ABA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Akademické ceny a ocenenia</w:t>
      </w:r>
    </w:p>
    <w:p w:rsidR="00DA2ABA" w:rsidRDefault="00DA2ABA" w:rsidP="00DA2ABA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DA2ABA" w:rsidRPr="00DA2ABA" w:rsidRDefault="00DA2ABA" w:rsidP="00DA2ABA">
      <w:pPr>
        <w:pStyle w:val="Bezriadkovani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Iné</w:t>
      </w:r>
    </w:p>
    <w:sectPr w:rsidR="00DA2ABA" w:rsidRPr="00DA2ABA" w:rsidSect="00712298">
      <w:pgSz w:w="11907" w:h="16840"/>
      <w:pgMar w:top="1418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42E" w:rsidRDefault="003A042E" w:rsidP="009C607F">
      <w:pPr>
        <w:spacing w:after="0" w:line="240" w:lineRule="auto"/>
      </w:pPr>
      <w:r>
        <w:separator/>
      </w:r>
    </w:p>
  </w:endnote>
  <w:endnote w:type="continuationSeparator" w:id="0">
    <w:p w:rsidR="003A042E" w:rsidRDefault="003A042E" w:rsidP="009C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42E" w:rsidRDefault="003A042E" w:rsidP="009C607F">
      <w:pPr>
        <w:spacing w:after="0" w:line="240" w:lineRule="auto"/>
      </w:pPr>
      <w:r>
        <w:separator/>
      </w:r>
    </w:p>
  </w:footnote>
  <w:footnote w:type="continuationSeparator" w:id="0">
    <w:p w:rsidR="003A042E" w:rsidRDefault="003A042E" w:rsidP="009C6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A0941"/>
    <w:multiLevelType w:val="hybridMultilevel"/>
    <w:tmpl w:val="4BC8AE00"/>
    <w:lvl w:ilvl="0" w:tplc="BA2CD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B48A2"/>
    <w:multiLevelType w:val="hybridMultilevel"/>
    <w:tmpl w:val="EAF4284A"/>
    <w:lvl w:ilvl="0" w:tplc="32100D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31"/>
    <w:rsid w:val="00010E42"/>
    <w:rsid w:val="0001191A"/>
    <w:rsid w:val="00034119"/>
    <w:rsid w:val="0009387B"/>
    <w:rsid w:val="000A70AC"/>
    <w:rsid w:val="00110144"/>
    <w:rsid w:val="00111137"/>
    <w:rsid w:val="0011598A"/>
    <w:rsid w:val="00120365"/>
    <w:rsid w:val="00121119"/>
    <w:rsid w:val="00124A3F"/>
    <w:rsid w:val="001401C4"/>
    <w:rsid w:val="00181375"/>
    <w:rsid w:val="00196178"/>
    <w:rsid w:val="001B7597"/>
    <w:rsid w:val="001D2385"/>
    <w:rsid w:val="001D5D16"/>
    <w:rsid w:val="00254331"/>
    <w:rsid w:val="00266728"/>
    <w:rsid w:val="00271EFF"/>
    <w:rsid w:val="00292E4E"/>
    <w:rsid w:val="002942C2"/>
    <w:rsid w:val="00294415"/>
    <w:rsid w:val="002C3B97"/>
    <w:rsid w:val="002E7134"/>
    <w:rsid w:val="003430AD"/>
    <w:rsid w:val="00347686"/>
    <w:rsid w:val="003719DB"/>
    <w:rsid w:val="003871E3"/>
    <w:rsid w:val="003A042E"/>
    <w:rsid w:val="003B0328"/>
    <w:rsid w:val="003B708C"/>
    <w:rsid w:val="00404CA4"/>
    <w:rsid w:val="00414C18"/>
    <w:rsid w:val="00473641"/>
    <w:rsid w:val="004E49C9"/>
    <w:rsid w:val="00530E43"/>
    <w:rsid w:val="00534A00"/>
    <w:rsid w:val="00555078"/>
    <w:rsid w:val="00566F84"/>
    <w:rsid w:val="005C0E9A"/>
    <w:rsid w:val="00632E8A"/>
    <w:rsid w:val="00646B17"/>
    <w:rsid w:val="00653F5F"/>
    <w:rsid w:val="006579C3"/>
    <w:rsid w:val="006A0276"/>
    <w:rsid w:val="006F7286"/>
    <w:rsid w:val="007017B2"/>
    <w:rsid w:val="00712298"/>
    <w:rsid w:val="00717544"/>
    <w:rsid w:val="00746BEC"/>
    <w:rsid w:val="0076685A"/>
    <w:rsid w:val="007747AC"/>
    <w:rsid w:val="00781014"/>
    <w:rsid w:val="007A3360"/>
    <w:rsid w:val="007D4C70"/>
    <w:rsid w:val="007E27FC"/>
    <w:rsid w:val="00810BCC"/>
    <w:rsid w:val="008347BD"/>
    <w:rsid w:val="00835870"/>
    <w:rsid w:val="00855D75"/>
    <w:rsid w:val="00882D6C"/>
    <w:rsid w:val="008B0770"/>
    <w:rsid w:val="008F5A63"/>
    <w:rsid w:val="0091477F"/>
    <w:rsid w:val="00926C86"/>
    <w:rsid w:val="00934B1A"/>
    <w:rsid w:val="00937CD4"/>
    <w:rsid w:val="0095110B"/>
    <w:rsid w:val="009777B0"/>
    <w:rsid w:val="00983458"/>
    <w:rsid w:val="009C607F"/>
    <w:rsid w:val="009D68C5"/>
    <w:rsid w:val="009F5212"/>
    <w:rsid w:val="00A42174"/>
    <w:rsid w:val="00A6345E"/>
    <w:rsid w:val="00AB06BA"/>
    <w:rsid w:val="00AF38F3"/>
    <w:rsid w:val="00B06280"/>
    <w:rsid w:val="00B17FCC"/>
    <w:rsid w:val="00B223E6"/>
    <w:rsid w:val="00B64F58"/>
    <w:rsid w:val="00B75E8E"/>
    <w:rsid w:val="00BB17C4"/>
    <w:rsid w:val="00BB7D1C"/>
    <w:rsid w:val="00BD2B5C"/>
    <w:rsid w:val="00C77452"/>
    <w:rsid w:val="00C83E8A"/>
    <w:rsid w:val="00CA7F2A"/>
    <w:rsid w:val="00CB67FE"/>
    <w:rsid w:val="00D435C4"/>
    <w:rsid w:val="00D65A6D"/>
    <w:rsid w:val="00D7327F"/>
    <w:rsid w:val="00D80489"/>
    <w:rsid w:val="00D82B6D"/>
    <w:rsid w:val="00D8501D"/>
    <w:rsid w:val="00DA2ABA"/>
    <w:rsid w:val="00E15925"/>
    <w:rsid w:val="00E20559"/>
    <w:rsid w:val="00E236AB"/>
    <w:rsid w:val="00E8070A"/>
    <w:rsid w:val="00F36E86"/>
    <w:rsid w:val="00F53080"/>
    <w:rsid w:val="00F9505E"/>
    <w:rsid w:val="00FA3019"/>
    <w:rsid w:val="00FA5C2E"/>
    <w:rsid w:val="00FA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42174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C607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C607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C607F"/>
    <w:rPr>
      <w:vertAlign w:val="superscript"/>
    </w:rPr>
  </w:style>
  <w:style w:type="character" w:customStyle="1" w:styleId="apple-converted-space">
    <w:name w:val="apple-converted-space"/>
    <w:basedOn w:val="Predvolenpsmoodseku"/>
    <w:rsid w:val="00F53080"/>
  </w:style>
  <w:style w:type="character" w:styleId="Hypertextovprepojenie">
    <w:name w:val="Hyperlink"/>
    <w:basedOn w:val="Predvolenpsmoodseku"/>
    <w:uiPriority w:val="99"/>
    <w:unhideWhenUsed/>
    <w:rsid w:val="00414C18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20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2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2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42174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C607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C607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C607F"/>
    <w:rPr>
      <w:vertAlign w:val="superscript"/>
    </w:rPr>
  </w:style>
  <w:style w:type="character" w:customStyle="1" w:styleId="apple-converted-space">
    <w:name w:val="apple-converted-space"/>
    <w:basedOn w:val="Predvolenpsmoodseku"/>
    <w:rsid w:val="00F53080"/>
  </w:style>
  <w:style w:type="character" w:styleId="Hypertextovprepojenie">
    <w:name w:val="Hyperlink"/>
    <w:basedOn w:val="Predvolenpsmoodseku"/>
    <w:uiPriority w:val="99"/>
    <w:unhideWhenUsed/>
    <w:rsid w:val="00414C18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20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2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2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locha.lubomi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0EDBF-A31D-4F35-8BC5-1B413366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Zlocha Lubomir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Advokácia</dc:creator>
  <cp:lastModifiedBy>Vierka</cp:lastModifiedBy>
  <cp:revision>10</cp:revision>
  <cp:lastPrinted>2016-06-13T09:53:00Z</cp:lastPrinted>
  <dcterms:created xsi:type="dcterms:W3CDTF">2016-06-13T07:20:00Z</dcterms:created>
  <dcterms:modified xsi:type="dcterms:W3CDTF">2016-06-21T10:43:00Z</dcterms:modified>
</cp:coreProperties>
</file>