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A8505" w14:textId="61C1BD7A" w:rsidR="00771C5C" w:rsidRPr="00072D65" w:rsidRDefault="00771C5C" w:rsidP="00771C5C">
      <w:pPr>
        <w:rPr>
          <w:u w:val="single"/>
        </w:rPr>
      </w:pPr>
      <w:r w:rsidRPr="00072D65">
        <w:rPr>
          <w:u w:val="single"/>
        </w:rPr>
        <w:t xml:space="preserve">Ponuka na zámenu majetku vo vlastníctve: Centrum spoločných činností SAV </w:t>
      </w:r>
      <w:proofErr w:type="spellStart"/>
      <w:r w:rsidRPr="00072D65">
        <w:rPr>
          <w:u w:val="single"/>
        </w:rPr>
        <w:t>v.v.i</w:t>
      </w:r>
      <w:proofErr w:type="spellEnd"/>
      <w:r w:rsidRPr="00072D65">
        <w:rPr>
          <w:u w:val="single"/>
        </w:rPr>
        <w:t xml:space="preserve">. , Dúbravská cesta 9, </w:t>
      </w:r>
      <w:proofErr w:type="spellStart"/>
      <w:r w:rsidRPr="00072D65">
        <w:rPr>
          <w:u w:val="single"/>
        </w:rPr>
        <w:t>Org</w:t>
      </w:r>
      <w:proofErr w:type="spellEnd"/>
      <w:r w:rsidRPr="00072D65">
        <w:rPr>
          <w:u w:val="single"/>
        </w:rPr>
        <w:t xml:space="preserve">. zložka: Kongresové centrum </w:t>
      </w:r>
      <w:proofErr w:type="spellStart"/>
      <w:r w:rsidRPr="00072D65">
        <w:rPr>
          <w:u w:val="single"/>
        </w:rPr>
        <w:t>Academia</w:t>
      </w:r>
      <w:proofErr w:type="spellEnd"/>
      <w:r w:rsidRPr="00072D65">
        <w:rPr>
          <w:u w:val="single"/>
        </w:rPr>
        <w:t>, Stará Lesná č.176</w:t>
      </w:r>
    </w:p>
    <w:p w14:paraId="365DE57C" w14:textId="608EC982" w:rsidR="00771C5C" w:rsidRPr="00072D65" w:rsidRDefault="00771C5C" w:rsidP="00771C5C">
      <w:pPr>
        <w:jc w:val="both"/>
        <w:rPr>
          <w:u w:val="single"/>
        </w:rPr>
      </w:pPr>
      <w:r w:rsidRPr="00072D65">
        <w:rPr>
          <w:u w:val="single"/>
        </w:rPr>
        <w:t>059 60  Tatranská Lomnica</w:t>
      </w:r>
    </w:p>
    <w:p w14:paraId="60D57869" w14:textId="78793B78" w:rsidR="00771C5C" w:rsidRDefault="00771C5C" w:rsidP="00771C5C">
      <w:pPr>
        <w:jc w:val="both"/>
      </w:pPr>
    </w:p>
    <w:p w14:paraId="5DEB56F0" w14:textId="1FE77FA3" w:rsidR="00771C5C" w:rsidRDefault="00771C5C" w:rsidP="00771C5C">
      <w:pPr>
        <w:jc w:val="both"/>
      </w:pPr>
    </w:p>
    <w:p w14:paraId="0F1842DF" w14:textId="58E78D05" w:rsidR="00771C5C" w:rsidRDefault="00771C5C" w:rsidP="00771C5C">
      <w:pPr>
        <w:jc w:val="both"/>
      </w:pPr>
      <w:r w:rsidRPr="007F6B0F">
        <w:t>Model:</w:t>
      </w:r>
      <w:r w:rsidR="007F6B0F" w:rsidRPr="007F6B0F">
        <w:tab/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>
        <w:t xml:space="preserve">Ford </w:t>
      </w:r>
      <w:proofErr w:type="spellStart"/>
      <w:r>
        <w:t>Fusion</w:t>
      </w:r>
      <w:proofErr w:type="spellEnd"/>
      <w:r>
        <w:t xml:space="preserve"> 1,6 benzín</w:t>
      </w:r>
      <w:r w:rsidR="00DC20C6">
        <w:t>, MT/5</w:t>
      </w:r>
    </w:p>
    <w:p w14:paraId="4619E35D" w14:textId="07718A82" w:rsidR="0033259F" w:rsidRDefault="0033259F" w:rsidP="00771C5C">
      <w:pPr>
        <w:jc w:val="both"/>
      </w:pPr>
      <w:r>
        <w:t>VIN:</w:t>
      </w:r>
      <w:r w:rsidR="00080E08">
        <w:tab/>
      </w:r>
      <w:r w:rsidR="00080E08">
        <w:tab/>
      </w:r>
      <w:r w:rsidR="00080E08">
        <w:tab/>
      </w:r>
      <w:r w:rsidR="00080E08">
        <w:tab/>
      </w:r>
      <w:r w:rsidR="00080E08">
        <w:tab/>
        <w:t>WF0UXXGAJU8K77439</w:t>
      </w:r>
    </w:p>
    <w:p w14:paraId="3278DF44" w14:textId="1ACD5126" w:rsidR="00771C5C" w:rsidRDefault="00771C5C" w:rsidP="00771C5C">
      <w:pPr>
        <w:jc w:val="both"/>
        <w:rPr>
          <w:vertAlign w:val="superscript"/>
        </w:rPr>
      </w:pPr>
      <w:r w:rsidRPr="007F6B0F">
        <w:t>Zdvihový objem:</w:t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 w:rsidR="00DC20C6">
        <w:t>1596 cm</w:t>
      </w:r>
      <w:r w:rsidR="00DC20C6">
        <w:rPr>
          <w:vertAlign w:val="superscript"/>
        </w:rPr>
        <w:t>3</w:t>
      </w:r>
    </w:p>
    <w:p w14:paraId="2B559871" w14:textId="612A7E70" w:rsidR="00C45AB7" w:rsidRPr="007F6B0F" w:rsidRDefault="00C45AB7" w:rsidP="00771C5C">
      <w:pPr>
        <w:jc w:val="both"/>
        <w:rPr>
          <w:vertAlign w:val="superscript"/>
        </w:rPr>
      </w:pPr>
      <w:r w:rsidRPr="007F6B0F">
        <w:t>Maximálny výkon motora/otáčky:</w:t>
      </w:r>
      <w:r w:rsidR="007F6B0F">
        <w:tab/>
      </w:r>
      <w:r w:rsidRPr="007F6B0F">
        <w:t>74 kW/6000 min</w:t>
      </w:r>
      <w:r w:rsidRPr="007F6B0F">
        <w:rPr>
          <w:vertAlign w:val="superscript"/>
        </w:rPr>
        <w:t>-1</w:t>
      </w:r>
    </w:p>
    <w:p w14:paraId="53C2F880" w14:textId="3E4FB458" w:rsidR="00C45AB7" w:rsidRPr="007F6B0F" w:rsidRDefault="00C45AB7" w:rsidP="00771C5C">
      <w:pPr>
        <w:jc w:val="both"/>
      </w:pPr>
      <w:r w:rsidRPr="007F6B0F">
        <w:t>Palivo:</w:t>
      </w:r>
      <w:r w:rsidR="007F6B0F" w:rsidRPr="007F6B0F">
        <w:tab/>
      </w:r>
      <w:r w:rsidR="007F6B0F" w:rsidRPr="007F6B0F">
        <w:tab/>
      </w:r>
      <w:r w:rsidR="007F6B0F">
        <w:tab/>
      </w:r>
      <w:r w:rsidR="007F6B0F" w:rsidRPr="007F6B0F">
        <w:tab/>
      </w:r>
      <w:r w:rsidR="007F6B0F" w:rsidRPr="007F6B0F">
        <w:tab/>
      </w:r>
      <w:r w:rsidRPr="007F6B0F">
        <w:t>Benzín</w:t>
      </w:r>
    </w:p>
    <w:p w14:paraId="28FEA991" w14:textId="1EAB7FFC" w:rsidR="00C45AB7" w:rsidRPr="007F6B0F" w:rsidRDefault="00C45AB7" w:rsidP="00771C5C">
      <w:pPr>
        <w:jc w:val="both"/>
      </w:pPr>
      <w:r w:rsidRPr="007F6B0F">
        <w:t>Farba:</w:t>
      </w:r>
      <w:r w:rsidR="007F6B0F" w:rsidRPr="007F6B0F">
        <w:tab/>
      </w:r>
      <w:r w:rsidR="007F6B0F" w:rsidRPr="007F6B0F">
        <w:tab/>
      </w:r>
      <w:r w:rsidR="007F6B0F" w:rsidRPr="007F6B0F">
        <w:tab/>
      </w:r>
      <w:r w:rsidR="007F6B0F" w:rsidRPr="007F6B0F">
        <w:tab/>
      </w:r>
      <w:r w:rsidR="007F6B0F" w:rsidRPr="007F6B0F">
        <w:tab/>
      </w:r>
      <w:r w:rsidRPr="007F6B0F">
        <w:t>Šedá metalíza</w:t>
      </w:r>
    </w:p>
    <w:p w14:paraId="55754D08" w14:textId="6FBE0416" w:rsidR="00C45AB7" w:rsidRPr="007F6B0F" w:rsidRDefault="00C45AB7" w:rsidP="00771C5C">
      <w:pPr>
        <w:jc w:val="both"/>
      </w:pPr>
      <w:r w:rsidRPr="007F6B0F">
        <w:t>Počet najazdených kilometrov:</w:t>
      </w:r>
      <w:r w:rsidR="007F6B0F" w:rsidRPr="007F6B0F">
        <w:tab/>
      </w:r>
      <w:r w:rsidRPr="007F6B0F">
        <w:t>10</w:t>
      </w:r>
      <w:r w:rsidR="007F6B0F" w:rsidRPr="007F6B0F">
        <w:t>3000</w:t>
      </w:r>
    </w:p>
    <w:p w14:paraId="6ACF9BEB" w14:textId="77777777" w:rsidR="007F6B0F" w:rsidRPr="007F6B0F" w:rsidRDefault="007F6B0F" w:rsidP="007F6B0F">
      <w:pPr>
        <w:jc w:val="both"/>
      </w:pPr>
      <w:r w:rsidRPr="007F6B0F">
        <w:t>Dátum prvého uvedenia do prevádzky: 03.09.2008</w:t>
      </w:r>
    </w:p>
    <w:p w14:paraId="0EFCE8F2" w14:textId="2FB9AB39" w:rsidR="00C45AB7" w:rsidRPr="007F6B0F" w:rsidRDefault="007F6B0F" w:rsidP="00771C5C">
      <w:pPr>
        <w:jc w:val="both"/>
      </w:pPr>
      <w:r w:rsidRPr="007F6B0F">
        <w:t>Platnosť STK a EK do:</w:t>
      </w:r>
      <w:r w:rsidRPr="007F6B0F">
        <w:tab/>
      </w:r>
      <w:r w:rsidRPr="007F6B0F">
        <w:tab/>
        <w:t>20.10.2024</w:t>
      </w:r>
      <w:r w:rsidRPr="007F6B0F">
        <w:tab/>
      </w:r>
      <w:r w:rsidRPr="007F6B0F">
        <w:tab/>
      </w:r>
      <w:r w:rsidRPr="007F6B0F">
        <w:tab/>
      </w:r>
    </w:p>
    <w:p w14:paraId="490AB565" w14:textId="430D4DF1" w:rsidR="00DC20C6" w:rsidRPr="007F6B0F" w:rsidRDefault="00DC20C6" w:rsidP="00771C5C">
      <w:pPr>
        <w:jc w:val="both"/>
        <w:rPr>
          <w:vertAlign w:val="superscript"/>
        </w:rPr>
      </w:pPr>
    </w:p>
    <w:p w14:paraId="2E428748" w14:textId="399E4D29" w:rsidR="007F6B0F" w:rsidRDefault="007F6B0F">
      <w:r w:rsidRPr="007F6B0F">
        <w:t>Výbava:</w:t>
      </w:r>
      <w:r>
        <w:rPr>
          <w:b/>
        </w:rPr>
        <w:t xml:space="preserve"> </w:t>
      </w:r>
      <w:r>
        <w:t xml:space="preserve">manuálna klimatizácia, centrálne uzamykanie, elektrické predné okná, imobilizér, palubný počítač, </w:t>
      </w:r>
      <w:proofErr w:type="spellStart"/>
      <w:r>
        <w:t>sada</w:t>
      </w:r>
      <w:proofErr w:type="spellEnd"/>
      <w:r>
        <w:t xml:space="preserve"> zimných pneumatík.</w:t>
      </w:r>
    </w:p>
    <w:p w14:paraId="0902DE09" w14:textId="77777777" w:rsidR="00072D65" w:rsidRDefault="00072D65"/>
    <w:p w14:paraId="19BD8E08" w14:textId="3641763D" w:rsidR="007F6B0F" w:rsidRDefault="007F6B0F"/>
    <w:p w14:paraId="1E717AA9" w14:textId="4E0CC554" w:rsidR="0033259F" w:rsidRDefault="0033259F">
      <w:pPr>
        <w:rPr>
          <w:b/>
        </w:rPr>
      </w:pPr>
      <w:r w:rsidRPr="00072D65">
        <w:rPr>
          <w:b/>
        </w:rPr>
        <w:t>Závady na odstránenie: kompletná výmena predných bŕzd, prasknutá pravá predná pružina, únik chladiacej kvapaliny/nutná výmena tesnenia termostatu.</w:t>
      </w:r>
    </w:p>
    <w:p w14:paraId="5AFAFAFC" w14:textId="697B7CB9" w:rsidR="00072D65" w:rsidRDefault="00072D65">
      <w:pPr>
        <w:rPr>
          <w:b/>
        </w:rPr>
      </w:pPr>
    </w:p>
    <w:p w14:paraId="416CA39E" w14:textId="77777777" w:rsidR="00072D65" w:rsidRPr="00072D65" w:rsidRDefault="00072D65">
      <w:pPr>
        <w:rPr>
          <w:b/>
        </w:rPr>
      </w:pPr>
    </w:p>
    <w:p w14:paraId="0861DD0D" w14:textId="46900736" w:rsidR="007F6B0F" w:rsidRPr="007F6B0F" w:rsidRDefault="0033259F">
      <w:pPr>
        <w:rPr>
          <w:b/>
        </w:rPr>
      </w:pPr>
      <w:r>
        <w:rPr>
          <w:b/>
        </w:rPr>
        <w:t xml:space="preserve">  </w:t>
      </w:r>
    </w:p>
    <w:p w14:paraId="6680B056" w14:textId="71F9B5EC" w:rsidR="00072D65" w:rsidRDefault="00072D65"/>
    <w:p w14:paraId="13C5010B" w14:textId="6A5311D2" w:rsidR="00072D65" w:rsidRDefault="00072D65" w:rsidP="00072D65">
      <w:pPr>
        <w:jc w:val="center"/>
      </w:pPr>
      <w:r>
        <w:rPr>
          <w:noProof/>
        </w:rPr>
        <w:drawing>
          <wp:inline distT="0" distB="0" distL="0" distR="0" wp14:anchorId="55115562" wp14:editId="79E50832">
            <wp:extent cx="3085287" cy="2154804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75" cy="218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9E9A" w14:textId="7FCDB924" w:rsidR="00072D65" w:rsidRDefault="00072D65" w:rsidP="00072D65">
      <w:pPr>
        <w:jc w:val="center"/>
      </w:pPr>
    </w:p>
    <w:p w14:paraId="124484A1" w14:textId="77777777" w:rsidR="00072D65" w:rsidRDefault="00072D65" w:rsidP="00072D65">
      <w:pPr>
        <w:jc w:val="center"/>
      </w:pPr>
    </w:p>
    <w:p w14:paraId="1624634A" w14:textId="12B9088C" w:rsidR="00072D65" w:rsidRDefault="00072D65" w:rsidP="00072D65">
      <w:r>
        <w:rPr>
          <w:b/>
        </w:rPr>
        <w:t>Hodnota motorového vozidla:</w:t>
      </w:r>
      <w:r>
        <w:rPr>
          <w:b/>
        </w:rPr>
        <w:tab/>
        <w:t xml:space="preserve">2950,-€ bez DPH </w:t>
      </w:r>
      <w:r>
        <w:t xml:space="preserve"> </w:t>
      </w:r>
      <w:bookmarkStart w:id="0" w:name="_GoBack"/>
      <w:bookmarkEnd w:id="0"/>
    </w:p>
    <w:p w14:paraId="41D4A756" w14:textId="6D45A0C7" w:rsidR="00072D65" w:rsidRDefault="00072D65" w:rsidP="00072D65"/>
    <w:p w14:paraId="2335DBA5" w14:textId="77777777" w:rsidR="00C8306A" w:rsidRDefault="00C8306A" w:rsidP="00072D65"/>
    <w:p w14:paraId="109C55E0" w14:textId="41796980" w:rsidR="00C8306A" w:rsidRDefault="00C8306A" w:rsidP="00072D65">
      <w:r>
        <w:t>Kontaktná osoba: Bc. Vladimír Pitoňák</w:t>
      </w:r>
    </w:p>
    <w:p w14:paraId="69D1313C" w14:textId="35823EC2" w:rsidR="00C8306A" w:rsidRDefault="00C8306A" w:rsidP="00072D65">
      <w:r>
        <w:tab/>
      </w:r>
      <w:r>
        <w:tab/>
      </w:r>
      <w:r>
        <w:tab/>
        <w:t>052/4464 464</w:t>
      </w:r>
    </w:p>
    <w:p w14:paraId="60AE7683" w14:textId="3C827C11" w:rsidR="00C8306A" w:rsidRDefault="00C8306A" w:rsidP="00072D65">
      <w:r>
        <w:tab/>
      </w:r>
      <w:r>
        <w:tab/>
      </w:r>
      <w:r>
        <w:tab/>
      </w:r>
      <w:hyperlink r:id="rId6" w:history="1">
        <w:r w:rsidRPr="00536FEE">
          <w:rPr>
            <w:rStyle w:val="Hypertextovprepojenie"/>
          </w:rPr>
          <w:t>pitonak@kcacademia.sk</w:t>
        </w:r>
      </w:hyperlink>
    </w:p>
    <w:p w14:paraId="294D8E2B" w14:textId="74DE7BE7" w:rsidR="00C8306A" w:rsidRDefault="00C8306A" w:rsidP="00072D65"/>
    <w:p w14:paraId="1644440F" w14:textId="73CFA8ED" w:rsidR="00C8306A" w:rsidRDefault="00C8306A" w:rsidP="00072D65">
      <w:r>
        <w:t xml:space="preserve">Majetok sa ponúka na zámenu verejným výskumným inštitúciám v pôsobnosti rovnakého zakladateľa a zakladateľovi podľa zákona 243/2017 </w:t>
      </w:r>
      <w:proofErr w:type="spellStart"/>
      <w:r>
        <w:t>Z.z</w:t>
      </w:r>
      <w:proofErr w:type="spellEnd"/>
      <w:r>
        <w:t>.</w:t>
      </w:r>
    </w:p>
    <w:p w14:paraId="00909046" w14:textId="554D1859" w:rsidR="00C8306A" w:rsidRDefault="00C8306A" w:rsidP="00072D65"/>
    <w:p w14:paraId="2E3065E2" w14:textId="77777777" w:rsidR="00C8306A" w:rsidRDefault="00C8306A" w:rsidP="00072D65"/>
    <w:p w14:paraId="01EE7A8B" w14:textId="44C8FAAD" w:rsidR="00C8306A" w:rsidRPr="007F6B0F" w:rsidRDefault="00C8306A" w:rsidP="00072D65">
      <w:r>
        <w:t>Dátum: 01.03.2024</w:t>
      </w:r>
    </w:p>
    <w:sectPr w:rsidR="00C8306A" w:rsidRPr="007F6B0F" w:rsidSect="00C8306A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52"/>
    <w:rsid w:val="00072D65"/>
    <w:rsid w:val="00080E08"/>
    <w:rsid w:val="000F2723"/>
    <w:rsid w:val="0033259F"/>
    <w:rsid w:val="00576E52"/>
    <w:rsid w:val="00771C5C"/>
    <w:rsid w:val="007F6B0F"/>
    <w:rsid w:val="00826574"/>
    <w:rsid w:val="008B4643"/>
    <w:rsid w:val="00C45AB7"/>
    <w:rsid w:val="00C8306A"/>
    <w:rsid w:val="00CD189D"/>
    <w:rsid w:val="00DC20C6"/>
    <w:rsid w:val="00E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E60C"/>
  <w15:chartTrackingRefBased/>
  <w15:docId w15:val="{9B6A1A38-62AC-4A4E-A8F0-2E759850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71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71C5C"/>
    <w:pPr>
      <w:keepNext/>
      <w:numPr>
        <w:ilvl w:val="1"/>
        <w:numId w:val="1"/>
      </w:numPr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71C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2D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D65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C830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tonak@kcacademi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KC Academia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Prevadzka</cp:lastModifiedBy>
  <cp:revision>7</cp:revision>
  <cp:lastPrinted>2024-02-29T09:28:00Z</cp:lastPrinted>
  <dcterms:created xsi:type="dcterms:W3CDTF">2024-02-28T08:32:00Z</dcterms:created>
  <dcterms:modified xsi:type="dcterms:W3CDTF">2024-02-29T09:28:00Z</dcterms:modified>
</cp:coreProperties>
</file>