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962A2A" w14:textId="77777777" w:rsidR="00451A14" w:rsidRPr="003F2CC8" w:rsidRDefault="00451A14" w:rsidP="00451A14">
      <w:pPr>
        <w:pStyle w:val="Normlnywebov"/>
        <w:rPr>
          <w:sz w:val="28"/>
          <w:szCs w:val="28"/>
          <w:lang w:val="fr-FR"/>
        </w:rPr>
      </w:pPr>
      <w:bookmarkStart w:id="0" w:name="_GoBack"/>
      <w:bookmarkEnd w:id="0"/>
      <w:r w:rsidRPr="003F2CC8">
        <w:rPr>
          <w:rStyle w:val="Siln"/>
          <w:sz w:val="28"/>
          <w:szCs w:val="28"/>
          <w:lang w:val="fr-FR"/>
        </w:rPr>
        <w:t>Laudatio pour Mateusz Chmurski</w:t>
      </w:r>
    </w:p>
    <w:p w14:paraId="665C1BA0" w14:textId="77777777" w:rsidR="008B0F7B" w:rsidRDefault="006A6601" w:rsidP="006A6601">
      <w:pPr>
        <w:pStyle w:val="Normlnywebov"/>
        <w:spacing w:before="0" w:beforeAutospacing="0" w:after="0" w:afterAutospacing="0"/>
        <w:rPr>
          <w:sz w:val="28"/>
          <w:szCs w:val="28"/>
          <w:lang w:val="fr-FR"/>
        </w:rPr>
      </w:pPr>
      <w:r w:rsidRPr="006A6601">
        <w:rPr>
          <w:sz w:val="28"/>
          <w:szCs w:val="28"/>
          <w:lang w:val="fr-FR"/>
        </w:rPr>
        <w:t>Chères</w:t>
      </w:r>
      <w:r w:rsidR="000716B7">
        <w:rPr>
          <w:sz w:val="28"/>
          <w:szCs w:val="28"/>
          <w:lang w:val="fr-FR"/>
        </w:rPr>
        <w:t xml:space="preserve"> </w:t>
      </w:r>
      <w:r w:rsidR="00451A14" w:rsidRPr="003F2CC8">
        <w:rPr>
          <w:sz w:val="28"/>
          <w:szCs w:val="28"/>
          <w:lang w:val="fr-FR"/>
        </w:rPr>
        <w:t xml:space="preserve">Mesdames et </w:t>
      </w:r>
      <w:r w:rsidRPr="006A6601">
        <w:rPr>
          <w:sz w:val="28"/>
          <w:szCs w:val="28"/>
          <w:lang w:val="fr-FR"/>
        </w:rPr>
        <w:t xml:space="preserve">chers </w:t>
      </w:r>
      <w:r w:rsidR="00451A14" w:rsidRPr="003F2CC8">
        <w:rPr>
          <w:sz w:val="28"/>
          <w:szCs w:val="28"/>
          <w:lang w:val="fr-FR"/>
        </w:rPr>
        <w:t>Messieurs,</w:t>
      </w:r>
    </w:p>
    <w:p w14:paraId="76B69AC4" w14:textId="3836A7D5" w:rsidR="008B0F7B" w:rsidRDefault="008B0F7B" w:rsidP="006A6601">
      <w:pPr>
        <w:pStyle w:val="Normlnywebov"/>
        <w:spacing w:before="0" w:beforeAutospacing="0" w:after="0" w:afterAutospacing="0"/>
        <w:rPr>
          <w:sz w:val="28"/>
          <w:szCs w:val="28"/>
          <w:lang w:val="fr-FR"/>
        </w:rPr>
      </w:pPr>
      <w:r>
        <w:rPr>
          <w:sz w:val="28"/>
          <w:szCs w:val="28"/>
          <w:lang w:val="fr-FR"/>
        </w:rPr>
        <w:t>c</w:t>
      </w:r>
      <w:r w:rsidRPr="008B0F7B">
        <w:rPr>
          <w:sz w:val="28"/>
          <w:szCs w:val="28"/>
          <w:lang w:val="fr-FR"/>
        </w:rPr>
        <w:t>hères collègues</w:t>
      </w:r>
      <w:r>
        <w:rPr>
          <w:sz w:val="28"/>
          <w:szCs w:val="28"/>
          <w:lang w:val="fr-FR"/>
        </w:rPr>
        <w:t xml:space="preserve"> et</w:t>
      </w:r>
      <w:r w:rsidRPr="008B0F7B">
        <w:rPr>
          <w:sz w:val="28"/>
          <w:szCs w:val="28"/>
          <w:lang w:val="fr-FR"/>
        </w:rPr>
        <w:t xml:space="preserve"> chers collègues,</w:t>
      </w:r>
    </w:p>
    <w:p w14:paraId="3550AC60" w14:textId="769CC175" w:rsidR="006A6601" w:rsidRDefault="00451A14" w:rsidP="006A6601">
      <w:pPr>
        <w:pStyle w:val="Normlnywebov"/>
        <w:spacing w:before="0" w:beforeAutospacing="0" w:after="0" w:afterAutospacing="0"/>
        <w:rPr>
          <w:sz w:val="28"/>
          <w:szCs w:val="28"/>
          <w:lang w:val="fr-FR"/>
        </w:rPr>
      </w:pPr>
      <w:r w:rsidRPr="003F2CC8">
        <w:rPr>
          <w:sz w:val="28"/>
          <w:szCs w:val="28"/>
          <w:lang w:val="fr-FR"/>
        </w:rPr>
        <w:br/>
      </w:r>
    </w:p>
    <w:p w14:paraId="13F1D538" w14:textId="31A22ACC" w:rsidR="00451A14" w:rsidRPr="003F2CC8" w:rsidRDefault="00451A14" w:rsidP="006A6601">
      <w:pPr>
        <w:pStyle w:val="Normlnywebov"/>
        <w:spacing w:before="0" w:beforeAutospacing="0" w:after="0" w:afterAutospacing="0"/>
        <w:rPr>
          <w:sz w:val="28"/>
          <w:szCs w:val="28"/>
          <w:lang w:val="fr-FR"/>
        </w:rPr>
      </w:pPr>
      <w:r w:rsidRPr="003F2CC8">
        <w:rPr>
          <w:sz w:val="28"/>
          <w:szCs w:val="28"/>
          <w:lang w:val="fr-FR"/>
        </w:rPr>
        <w:t>C’est pour moi un grand honneur de présenter aujourd’hui Mateusz Chmurski, à l’occasion de la</w:t>
      </w:r>
      <w:r w:rsidR="00241AE9" w:rsidRPr="003F2CC8">
        <w:rPr>
          <w:sz w:val="28"/>
          <w:szCs w:val="28"/>
          <w:lang w:val="fr-FR"/>
        </w:rPr>
        <w:t xml:space="preserve"> cérémonie de remise de la</w:t>
      </w:r>
      <w:r w:rsidRPr="003F2CC8">
        <w:rPr>
          <w:sz w:val="28"/>
          <w:szCs w:val="28"/>
          <w:lang w:val="fr-FR"/>
        </w:rPr>
        <w:t xml:space="preserve"> </w:t>
      </w:r>
      <w:r w:rsidR="000716B7">
        <w:rPr>
          <w:sz w:val="28"/>
          <w:szCs w:val="28"/>
          <w:lang w:val="fr-FR"/>
        </w:rPr>
        <w:t>Pamätná plaketa SAV (</w:t>
      </w:r>
      <w:r w:rsidRPr="003F2CC8">
        <w:rPr>
          <w:sz w:val="28"/>
          <w:szCs w:val="28"/>
          <w:lang w:val="fr-FR"/>
        </w:rPr>
        <w:t>Plaquette commémorative de l’Académie slovaque des sciences</w:t>
      </w:r>
      <w:r w:rsidR="000716B7">
        <w:rPr>
          <w:sz w:val="28"/>
          <w:szCs w:val="28"/>
          <w:lang w:val="fr-FR"/>
        </w:rPr>
        <w:t>)</w:t>
      </w:r>
      <w:r w:rsidRPr="003F2CC8">
        <w:rPr>
          <w:sz w:val="28"/>
          <w:szCs w:val="28"/>
          <w:lang w:val="fr-FR"/>
        </w:rPr>
        <w:t xml:space="preserve">. Cette distinction entend reconnaître une contribution exceptionnelle au développement des relations scientifiques entre la Slovaquie et la France, plus précisément entre l’Académie slovaque des sciences, le CEFRES </w:t>
      </w:r>
      <w:r w:rsidR="000716B7">
        <w:rPr>
          <w:sz w:val="28"/>
          <w:szCs w:val="28"/>
          <w:lang w:val="fr-FR"/>
        </w:rPr>
        <w:t>(</w:t>
      </w:r>
      <w:r w:rsidR="000716B7" w:rsidRPr="000716B7">
        <w:rPr>
          <w:sz w:val="28"/>
          <w:szCs w:val="28"/>
          <w:lang w:val="fr-FR"/>
        </w:rPr>
        <w:t>Centre français de recherche en sciences sociales</w:t>
      </w:r>
      <w:r w:rsidR="000716B7">
        <w:rPr>
          <w:sz w:val="28"/>
          <w:szCs w:val="28"/>
          <w:lang w:val="fr-FR"/>
        </w:rPr>
        <w:t>)</w:t>
      </w:r>
      <w:r w:rsidR="000716B7" w:rsidRPr="000716B7">
        <w:rPr>
          <w:sz w:val="28"/>
          <w:szCs w:val="28"/>
          <w:lang w:val="fr-FR"/>
        </w:rPr>
        <w:t xml:space="preserve"> </w:t>
      </w:r>
      <w:r w:rsidRPr="003F2CC8">
        <w:rPr>
          <w:sz w:val="28"/>
          <w:szCs w:val="28"/>
          <w:lang w:val="fr-FR"/>
        </w:rPr>
        <w:t>de Prague et, à travers lui, le CNRS.</w:t>
      </w:r>
    </w:p>
    <w:p w14:paraId="3F8D8A34" w14:textId="77777777" w:rsidR="00451A14" w:rsidRPr="003F2CC8" w:rsidRDefault="00451A14" w:rsidP="00451A14">
      <w:pPr>
        <w:pStyle w:val="Normlnywebov"/>
        <w:rPr>
          <w:sz w:val="28"/>
          <w:szCs w:val="28"/>
          <w:lang w:val="fr-FR"/>
        </w:rPr>
      </w:pPr>
      <w:r w:rsidRPr="003F2CC8">
        <w:rPr>
          <w:sz w:val="28"/>
          <w:szCs w:val="28"/>
          <w:lang w:val="fr-FR"/>
        </w:rPr>
        <w:t>Mateusz Chmurski est d’abord un chercheur. Spécialiste des littératures et cultures d’Europe centrale, et plus particulièrement de la littérature polonaise, il est maître de conférences à la Faculté des Lettres de Sorbonne Université. Ses travaux portent sur les modernités centre-européennes, les écritures de soi, les circulations littéraires et culturelles, et les formes complexes par lesquelles une région se pense, se raconte et se traduit. Cette sensibilité à l’espace centre-européen, à ses langues, à ses frontières et à ses médiations n’est pas seulement un objet de recherche pour lui. Elle est devenue aussi une pratique institutionnelle.</w:t>
      </w:r>
    </w:p>
    <w:p w14:paraId="33FBC3F5" w14:textId="77777777" w:rsidR="00451A14" w:rsidRPr="003F2CC8" w:rsidRDefault="00451A14" w:rsidP="00451A14">
      <w:pPr>
        <w:pStyle w:val="Normlnywebov"/>
        <w:rPr>
          <w:sz w:val="28"/>
          <w:szCs w:val="28"/>
          <w:lang w:val="fr-FR"/>
        </w:rPr>
      </w:pPr>
      <w:r w:rsidRPr="003F2CC8">
        <w:rPr>
          <w:sz w:val="28"/>
          <w:szCs w:val="28"/>
          <w:lang w:val="fr-FR"/>
        </w:rPr>
        <w:t>Depuis septembre 2022, Mateusz Chmurski dirige le CEFRES</w:t>
      </w:r>
      <w:r w:rsidR="000716B7">
        <w:rPr>
          <w:sz w:val="28"/>
          <w:szCs w:val="28"/>
          <w:lang w:val="fr-FR"/>
        </w:rPr>
        <w:t xml:space="preserve"> qui</w:t>
      </w:r>
      <w:r w:rsidRPr="003F2CC8">
        <w:rPr>
          <w:sz w:val="28"/>
          <w:szCs w:val="28"/>
          <w:lang w:val="fr-FR"/>
        </w:rPr>
        <w:t xml:space="preserve"> occupe une place singulière dans le paysage scientifique </w:t>
      </w:r>
      <w:r w:rsidR="00241AE9" w:rsidRPr="003F2CC8">
        <w:rPr>
          <w:sz w:val="28"/>
          <w:szCs w:val="28"/>
          <w:lang w:val="fr-FR"/>
        </w:rPr>
        <w:t>centre-</w:t>
      </w:r>
      <w:r w:rsidRPr="003F2CC8">
        <w:rPr>
          <w:sz w:val="28"/>
          <w:szCs w:val="28"/>
          <w:lang w:val="fr-FR"/>
        </w:rPr>
        <w:t>européen. Institution française implantée au cœur de l’Europe centrale, placée sous la tutelle du ministère français de l’Europe et des Affaires étrangères et du CNRS, il est à la fois un centre de recherche, un lieu de formation, un espace de mobilité et une plateforme de coopération internationale. Sous la direction de Mateusz Chmurski, cette vocation centre-européenne du CEFRES a trouvé un prolongement particulièrement important en direction de la Slovaquie.</w:t>
      </w:r>
    </w:p>
    <w:p w14:paraId="5C996A64" w14:textId="77777777" w:rsidR="00451A14" w:rsidRPr="003F2CC8" w:rsidRDefault="00451A14" w:rsidP="00451A14">
      <w:pPr>
        <w:pStyle w:val="Normlnywebov"/>
        <w:rPr>
          <w:sz w:val="28"/>
          <w:szCs w:val="28"/>
          <w:lang w:val="fr-FR"/>
        </w:rPr>
      </w:pPr>
      <w:r w:rsidRPr="003F2CC8">
        <w:rPr>
          <w:sz w:val="28"/>
          <w:szCs w:val="28"/>
          <w:lang w:val="fr-FR"/>
        </w:rPr>
        <w:t>Il convient de rappeler que l’accord bilatéral entre l’Académie slovaque des sciences et le CEFRES a été signé le 31 mai 2022. Tout accord institutionnel, si important soit-il, peut toutefois rester lettre morte s’il n’est pas animé par des personnes capables de lui donner un contenu, une dynamique et une vision ce que Mateusz Chmurski a fait. Il a transformé une intention de coopération en un ensemble cohérent de dispositifs</w:t>
      </w:r>
      <w:r w:rsidR="000716B7">
        <w:rPr>
          <w:sz w:val="28"/>
          <w:szCs w:val="28"/>
          <w:lang w:val="fr-FR"/>
        </w:rPr>
        <w:t xml:space="preserve"> de mobilité, de rencontres, de programmes et de perspectives à</w:t>
      </w:r>
      <w:r w:rsidRPr="003F2CC8">
        <w:rPr>
          <w:sz w:val="28"/>
          <w:szCs w:val="28"/>
          <w:lang w:val="fr-FR"/>
        </w:rPr>
        <w:t xml:space="preserve"> long terme.</w:t>
      </w:r>
    </w:p>
    <w:p w14:paraId="049356BF" w14:textId="77777777" w:rsidR="00451A14" w:rsidRPr="003F2CC8" w:rsidRDefault="00451A14" w:rsidP="00451A14">
      <w:pPr>
        <w:pStyle w:val="Normlnywebov"/>
        <w:rPr>
          <w:sz w:val="28"/>
          <w:szCs w:val="28"/>
          <w:lang w:val="fr-FR"/>
        </w:rPr>
      </w:pPr>
      <w:r w:rsidRPr="003F2CC8">
        <w:rPr>
          <w:sz w:val="28"/>
          <w:szCs w:val="28"/>
          <w:lang w:val="fr-FR"/>
        </w:rPr>
        <w:t xml:space="preserve">En tant que représentant du CEFRES dans la commission mixte SAV–CEFRES, il a joué un rôle décisif dans la définition des formes concrètes de cette coopération. Par ses idées, par son énergie, par sa capacité à écouter les besoins </w:t>
      </w:r>
      <w:r w:rsidRPr="003F2CC8">
        <w:rPr>
          <w:sz w:val="28"/>
          <w:szCs w:val="28"/>
          <w:lang w:val="fr-FR"/>
        </w:rPr>
        <w:lastRenderedPageBreak/>
        <w:t>des partenaires slovaques, mais aussi par sa connaissance des mécanismes français de recherche, il a contribué à construire une relation qui n’est pas seulement bilatérale, mais véritablement européenne. Il a compris que la coopération scientifique ne se résume pas à la signature d’accords ou à l’échange de courriers officiels. Elle se construit par la confiance, par la régularité, par la création d’opportunités concrètes pour les chercheurs et, surtout, pour les jeunes chercheurs.</w:t>
      </w:r>
    </w:p>
    <w:p w14:paraId="23739DC1" w14:textId="77777777" w:rsidR="00451A14" w:rsidRPr="003F2CC8" w:rsidRDefault="00451A14" w:rsidP="00451A14">
      <w:pPr>
        <w:pStyle w:val="Normlnywebov"/>
        <w:rPr>
          <w:sz w:val="28"/>
          <w:szCs w:val="28"/>
          <w:lang w:val="fr-FR"/>
        </w:rPr>
      </w:pPr>
      <w:r w:rsidRPr="003F2CC8">
        <w:rPr>
          <w:sz w:val="28"/>
          <w:szCs w:val="28"/>
          <w:lang w:val="fr-FR"/>
        </w:rPr>
        <w:t>L’un des résultats les plus visibles de ce travail est la mise en place des bourses de mobilité SAV–CEFRES pour les doctorantes et doctorants de l’Académie slovaque des sciences. Ces bourses offrent aux jeunes chercheurs la possibilité d’effectuer un séjour de recherche au CEFRES, de rejoindre une équipe internationale, de présenter leurs travaux dans un environnement stimulant et de nouer des contacts durables. Pour de jeunes chercheurs au début de leur parcours, une telle expérience peut être déterminante. Elle leur permet non seulement d’avancer dans leur propre recherche, mais aussi d’apprendre à penser leur sujet dans un espace plus large, multilingue, comparatif et transnational.</w:t>
      </w:r>
    </w:p>
    <w:p w14:paraId="2577A9B7" w14:textId="77777777" w:rsidR="00451A14" w:rsidRPr="003F2CC8" w:rsidRDefault="00451A14" w:rsidP="00451A14">
      <w:pPr>
        <w:pStyle w:val="Normlnywebov"/>
        <w:rPr>
          <w:sz w:val="28"/>
          <w:szCs w:val="28"/>
          <w:lang w:val="fr-FR"/>
        </w:rPr>
      </w:pPr>
      <w:r w:rsidRPr="003F2CC8">
        <w:rPr>
          <w:sz w:val="28"/>
          <w:szCs w:val="28"/>
          <w:lang w:val="fr-FR"/>
        </w:rPr>
        <w:t>Un deuxième acquis majeur est la création du programme incubateur TANDEM CNRS–SAV. Ce programme représente sans doute l’une des réalisations les plus ambitieuses de la coopération scientifique franco-slovaque récente dans le domaine des sciences humaines et sociales. Il associe directement la SAV, le CEFRES et le CNRS. Il s’agit d’un instrument destiné à faire émerger des projets d’excellence, à rapprocher des chercheurs français et slovaques, et à préparer de futures candidatures à des appels européens ou internationaux. Mateusz Chmurski a joué un rôle central dans sa conception et dans son lancement.</w:t>
      </w:r>
    </w:p>
    <w:p w14:paraId="7AB69896" w14:textId="77777777" w:rsidR="00457314" w:rsidRPr="003F2CC8" w:rsidRDefault="00451A14" w:rsidP="00457314">
      <w:pPr>
        <w:pStyle w:val="Normlnywebov"/>
        <w:rPr>
          <w:sz w:val="28"/>
          <w:szCs w:val="28"/>
          <w:lang w:val="fr-FR"/>
        </w:rPr>
      </w:pPr>
      <w:r w:rsidRPr="003F2CC8">
        <w:rPr>
          <w:sz w:val="28"/>
          <w:szCs w:val="28"/>
          <w:lang w:val="fr-FR"/>
        </w:rPr>
        <w:t>À côté de ce programme phare, il faut également souligner son rôle dans la préparation d’un grant de mobilité conjoint entre le gouvernement français et l’Académie slovaque des sciences, destiné aux jeunes chercheuses et chercheurs en sciences humaines et sociales. Là encore, l’enjeu dépasse le financement ponctuel d’un séjour. Il s’agit de créer une architecture de coopération permettant à de jeunes scientifiques de passer de la mobilité individuelle à la construction de projets communs, puis à une insertion durable dans des réseaux de recherche internationaux.</w:t>
      </w:r>
      <w:r w:rsidR="00457314" w:rsidRPr="003F2CC8">
        <w:rPr>
          <w:sz w:val="28"/>
          <w:szCs w:val="28"/>
          <w:lang w:val="fr-FR"/>
        </w:rPr>
        <w:t xml:space="preserve"> Cette attention portée aux jeunes chercheurs est l’un des traits les plus importants de l’action de Mateusz Chmurski. </w:t>
      </w:r>
    </w:p>
    <w:p w14:paraId="4A089ACB" w14:textId="77777777" w:rsidR="00451A14" w:rsidRPr="003F2CC8" w:rsidRDefault="00451A14" w:rsidP="00451A14">
      <w:pPr>
        <w:pStyle w:val="Normlnywebov"/>
        <w:rPr>
          <w:sz w:val="28"/>
          <w:szCs w:val="28"/>
          <w:lang w:val="fr-FR"/>
        </w:rPr>
      </w:pPr>
      <w:r w:rsidRPr="003F2CC8">
        <w:rPr>
          <w:sz w:val="28"/>
          <w:szCs w:val="28"/>
          <w:lang w:val="fr-FR"/>
        </w:rPr>
        <w:t xml:space="preserve">Mais l’activité de Mateusz Chmurski ne s’est pas limitée aux dispositifs institutionnels. Comme directeur du CEFRES, il a aussi contribué activement à l’organisation de manifestations scientifiques bilatérales et multilatérales. On peut rappeler ici la conférence « Trente ans d’indépendance des Républiques slovaque et tchèque », organisée à Bratislava en octobre 2023, à l’occasion du </w:t>
      </w:r>
      <w:r w:rsidRPr="003F2CC8">
        <w:rPr>
          <w:sz w:val="28"/>
          <w:szCs w:val="28"/>
          <w:lang w:val="fr-FR"/>
        </w:rPr>
        <w:lastRenderedPageBreak/>
        <w:t>70e anniversaire de la fondation de l’Académie slovaque des sciences et du 30e anniversaire de la naissance des deux États indépendants.</w:t>
      </w:r>
    </w:p>
    <w:p w14:paraId="47273197" w14:textId="77777777" w:rsidR="00451A14" w:rsidRPr="003F2CC8" w:rsidRDefault="00451A14" w:rsidP="00451A14">
      <w:pPr>
        <w:pStyle w:val="Normlnywebov"/>
        <w:rPr>
          <w:sz w:val="28"/>
          <w:szCs w:val="28"/>
          <w:lang w:val="fr-FR"/>
        </w:rPr>
      </w:pPr>
      <w:r w:rsidRPr="003F2CC8">
        <w:rPr>
          <w:sz w:val="28"/>
          <w:szCs w:val="28"/>
          <w:lang w:val="fr-FR"/>
        </w:rPr>
        <w:t xml:space="preserve">Il faut également mentionner son soutien à l’Université d’été de l’Association Jan Hus, ainsi que sa participation institutionnelle et scientifique à la conférence « Central-European Masculinities in a Comparative Perspective », organisée en 2025 </w:t>
      </w:r>
      <w:r w:rsidR="000716B7">
        <w:rPr>
          <w:sz w:val="28"/>
          <w:szCs w:val="28"/>
          <w:lang w:val="fr-FR"/>
        </w:rPr>
        <w:t>en coopération avec</w:t>
      </w:r>
      <w:r w:rsidRPr="003F2CC8">
        <w:rPr>
          <w:sz w:val="28"/>
          <w:szCs w:val="28"/>
          <w:lang w:val="fr-FR"/>
        </w:rPr>
        <w:t xml:space="preserve"> l’Institut de littérature slovaque de l’Académie slovaque des sciences. Ces exemples montrent la diversité des domaines dans lesquels la coopération s’est développée : histoire, philosophie, littérature, études culturelles, études de genre, sciences sociales. Ils montrent aussi que la coopération franco-slovaque n’est pas pensée de manière isolée, mais comme une partie intégrante d’un espace centre-européen plus vaste.</w:t>
      </w:r>
      <w:r w:rsidR="000D3DDD" w:rsidRPr="000D3DDD">
        <w:t xml:space="preserve"> </w:t>
      </w:r>
      <w:r w:rsidR="000D3DDD" w:rsidRPr="000D3DDD">
        <w:rPr>
          <w:sz w:val="28"/>
          <w:szCs w:val="28"/>
          <w:lang w:val="fr-FR"/>
        </w:rPr>
        <w:t>Tout au long de ses activités, aussi diverses que nombreuses, il a bénéficié du soutien de l’Ambassade de France en Slovaquie, de l’Institut français de Slovaquie et, surtout, du Service de coopération scientifique et universitaire, ainsi que de celui de leurs responsables successifs.</w:t>
      </w:r>
    </w:p>
    <w:p w14:paraId="45A65183" w14:textId="77777777" w:rsidR="00451A14" w:rsidRPr="003F2CC8" w:rsidRDefault="00451A14" w:rsidP="00451A14">
      <w:pPr>
        <w:pStyle w:val="Normlnywebov"/>
        <w:rPr>
          <w:sz w:val="28"/>
          <w:szCs w:val="28"/>
          <w:lang w:val="fr-FR"/>
        </w:rPr>
      </w:pPr>
      <w:r w:rsidRPr="003F2CC8">
        <w:rPr>
          <w:sz w:val="28"/>
          <w:szCs w:val="28"/>
          <w:lang w:val="fr-FR"/>
        </w:rPr>
        <w:t xml:space="preserve">Ce qui caractérise l’action de Mateusz Chmurski, c’est </w:t>
      </w:r>
      <w:r w:rsidR="000716B7">
        <w:rPr>
          <w:sz w:val="28"/>
          <w:szCs w:val="28"/>
          <w:lang w:val="fr-FR"/>
        </w:rPr>
        <w:t>son activité incessante</w:t>
      </w:r>
      <w:r w:rsidR="000D3DDD">
        <w:rPr>
          <w:sz w:val="28"/>
          <w:szCs w:val="28"/>
          <w:lang w:val="fr-FR"/>
        </w:rPr>
        <w:t>, son enthousiasme</w:t>
      </w:r>
      <w:r w:rsidR="000716B7">
        <w:rPr>
          <w:sz w:val="28"/>
          <w:szCs w:val="28"/>
          <w:lang w:val="fr-FR"/>
        </w:rPr>
        <w:t xml:space="preserve"> </w:t>
      </w:r>
      <w:r w:rsidR="000D3DDD" w:rsidRPr="000D3DDD">
        <w:rPr>
          <w:sz w:val="28"/>
          <w:szCs w:val="28"/>
          <w:lang w:val="fr-FR"/>
        </w:rPr>
        <w:t>communicatif</w:t>
      </w:r>
      <w:r w:rsidR="000D3DDD">
        <w:rPr>
          <w:sz w:val="28"/>
          <w:szCs w:val="28"/>
          <w:lang w:val="fr-FR"/>
        </w:rPr>
        <w:t xml:space="preserve"> </w:t>
      </w:r>
      <w:r w:rsidR="000716B7">
        <w:rPr>
          <w:sz w:val="28"/>
          <w:szCs w:val="28"/>
          <w:lang w:val="fr-FR"/>
        </w:rPr>
        <w:t>et sa</w:t>
      </w:r>
      <w:r w:rsidRPr="003F2CC8">
        <w:rPr>
          <w:sz w:val="28"/>
          <w:szCs w:val="28"/>
          <w:lang w:val="fr-FR"/>
        </w:rPr>
        <w:t xml:space="preserve"> capacité à relier les échelles. Il sait relier une trajectoire individuelle à une institution, une institution à un réseau, un réseau régional à une politique scientifique européenne. Dans le monde académique, nous savons tous que les structures sont nécessaires, mais qu’elles ne suffisent jamais. Les collaborations les plus fécondes naissent lorsque des institutions trouvent des personnes capables de les faire vivre. Mateusz Chmurski est l’une de ces personnes.</w:t>
      </w:r>
    </w:p>
    <w:p w14:paraId="1891D866" w14:textId="77777777" w:rsidR="00451A14" w:rsidRPr="003F2CC8" w:rsidRDefault="00451A14" w:rsidP="00451A14">
      <w:pPr>
        <w:pStyle w:val="Normlnywebov"/>
        <w:rPr>
          <w:sz w:val="28"/>
          <w:szCs w:val="28"/>
          <w:lang w:val="fr-FR"/>
        </w:rPr>
      </w:pPr>
      <w:r w:rsidRPr="003F2CC8">
        <w:rPr>
          <w:sz w:val="28"/>
          <w:szCs w:val="28"/>
          <w:lang w:val="fr-FR"/>
        </w:rPr>
        <w:t xml:space="preserve">Il a su donner à la coopération entre la SAV et le CEFRES une forme concrète, visible et durable. Grâce à lui, le CEFRES est devenu pour l’Académie slovaque des sciences non seulement un partenaire français basé à Prague, mais un véritable point d’accès à des réseaux scientifiques plus larges, notamment ceux du CNRS. La fin de son mandat de directeur du CEFRES, en 2026, offre ainsi l’occasion de reconnaître le rôle qu’il a joué dans cette évolution. </w:t>
      </w:r>
      <w:r w:rsidR="000716B7">
        <w:rPr>
          <w:sz w:val="28"/>
          <w:szCs w:val="28"/>
          <w:lang w:val="fr-FR"/>
        </w:rPr>
        <w:t>Nous voudrions</w:t>
      </w:r>
      <w:r w:rsidR="000D3DDD">
        <w:rPr>
          <w:sz w:val="28"/>
          <w:szCs w:val="28"/>
          <w:lang w:val="fr-FR"/>
        </w:rPr>
        <w:t xml:space="preserve"> </w:t>
      </w:r>
      <w:r w:rsidRPr="003F2CC8">
        <w:rPr>
          <w:sz w:val="28"/>
          <w:szCs w:val="28"/>
          <w:lang w:val="fr-FR"/>
        </w:rPr>
        <w:t>de remercier un directeur d’institution pour une coopération bien menée. Il s’agit de saluer un véritable médiateur scientifique entre la France, la Slovaquie et l’Europe centrale ; un chercheur qui a compris que les sciences humaines et sociales ont besoin de lieux, de langues, de traductions, de circulations et de confiance ; un collègue qui a su transformer une collaboration naissante en une relation structurée et prometteuse.</w:t>
      </w:r>
    </w:p>
    <w:p w14:paraId="2E27714F" w14:textId="77777777" w:rsidR="00451A14" w:rsidRPr="003F2CC8" w:rsidRDefault="00451A14" w:rsidP="00451A14">
      <w:pPr>
        <w:pStyle w:val="Normlnywebov"/>
        <w:rPr>
          <w:sz w:val="28"/>
          <w:szCs w:val="28"/>
          <w:lang w:val="fr-FR"/>
        </w:rPr>
      </w:pPr>
      <w:r w:rsidRPr="003F2CC8">
        <w:rPr>
          <w:sz w:val="28"/>
          <w:szCs w:val="28"/>
          <w:lang w:val="fr-FR"/>
        </w:rPr>
        <w:t xml:space="preserve">Pour toutes ces raisons, Mateusz Chmurski mérite pleinement la reconnaissance de l’Académie slovaque des sciences. En lui décernant la </w:t>
      </w:r>
      <w:r w:rsidR="000D3DDD">
        <w:rPr>
          <w:sz w:val="28"/>
          <w:szCs w:val="28"/>
          <w:lang w:val="fr-FR"/>
        </w:rPr>
        <w:t>Pamätná plaketa</w:t>
      </w:r>
      <w:r w:rsidRPr="003F2CC8">
        <w:rPr>
          <w:sz w:val="28"/>
          <w:szCs w:val="28"/>
          <w:lang w:val="fr-FR"/>
        </w:rPr>
        <w:t xml:space="preserve"> SAV, nous exprimons notre gratitude pour son engagement, son énergie, son intelligence institutionnelle et sa contribution exceptionnelle au développement des relations scientifiques franco-slovaques.</w:t>
      </w:r>
    </w:p>
    <w:p w14:paraId="3A32BCA4" w14:textId="77777777" w:rsidR="00451A14" w:rsidRPr="003F2CC8" w:rsidRDefault="00451A14" w:rsidP="00451A14">
      <w:pPr>
        <w:pStyle w:val="Normlnywebov"/>
        <w:rPr>
          <w:sz w:val="28"/>
          <w:szCs w:val="28"/>
          <w:lang w:val="fr-FR"/>
        </w:rPr>
      </w:pPr>
      <w:r w:rsidRPr="003F2CC8">
        <w:rPr>
          <w:sz w:val="28"/>
          <w:szCs w:val="28"/>
          <w:lang w:val="fr-FR"/>
        </w:rPr>
        <w:lastRenderedPageBreak/>
        <w:t xml:space="preserve">Cher Mateusz, au nom de l’Académie slovaque des sciences et de tous les collègues qui ont bénéficié de </w:t>
      </w:r>
      <w:r w:rsidR="00457314" w:rsidRPr="003F2CC8">
        <w:rPr>
          <w:sz w:val="28"/>
          <w:szCs w:val="28"/>
          <w:lang w:val="fr-FR"/>
        </w:rPr>
        <w:t>ton</w:t>
      </w:r>
      <w:r w:rsidRPr="003F2CC8">
        <w:rPr>
          <w:sz w:val="28"/>
          <w:szCs w:val="28"/>
          <w:lang w:val="fr-FR"/>
        </w:rPr>
        <w:t xml:space="preserve"> soutien, de </w:t>
      </w:r>
      <w:r w:rsidR="00457314" w:rsidRPr="003F2CC8">
        <w:rPr>
          <w:sz w:val="28"/>
          <w:szCs w:val="28"/>
          <w:lang w:val="fr-FR"/>
        </w:rPr>
        <w:t>ton</w:t>
      </w:r>
      <w:r w:rsidRPr="003F2CC8">
        <w:rPr>
          <w:sz w:val="28"/>
          <w:szCs w:val="28"/>
          <w:lang w:val="fr-FR"/>
        </w:rPr>
        <w:t xml:space="preserve"> écoute et de </w:t>
      </w:r>
      <w:r w:rsidR="00457314" w:rsidRPr="003F2CC8">
        <w:rPr>
          <w:sz w:val="28"/>
          <w:szCs w:val="28"/>
          <w:lang w:val="fr-FR"/>
        </w:rPr>
        <w:t>ta</w:t>
      </w:r>
      <w:r w:rsidRPr="003F2CC8">
        <w:rPr>
          <w:sz w:val="28"/>
          <w:szCs w:val="28"/>
          <w:lang w:val="fr-FR"/>
        </w:rPr>
        <w:t xml:space="preserve"> confiance, je </w:t>
      </w:r>
      <w:r w:rsidR="00457314" w:rsidRPr="003F2CC8">
        <w:rPr>
          <w:sz w:val="28"/>
          <w:szCs w:val="28"/>
          <w:lang w:val="fr-FR"/>
        </w:rPr>
        <w:t>t’adresse</w:t>
      </w:r>
      <w:r w:rsidRPr="003F2CC8">
        <w:rPr>
          <w:sz w:val="28"/>
          <w:szCs w:val="28"/>
          <w:lang w:val="fr-FR"/>
        </w:rPr>
        <w:t xml:space="preserve"> nos plus sincères félicitations et nos remerciements les plus chaleureux.</w:t>
      </w:r>
    </w:p>
    <w:p w14:paraId="477BAA5B" w14:textId="77777777" w:rsidR="00D264A2" w:rsidRPr="003F2CC8" w:rsidRDefault="00D264A2">
      <w:pPr>
        <w:rPr>
          <w:sz w:val="28"/>
          <w:szCs w:val="28"/>
          <w:lang w:val="fr-FR"/>
        </w:rPr>
      </w:pPr>
    </w:p>
    <w:sectPr w:rsidR="00D264A2" w:rsidRPr="003F2CC8">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54041" w14:textId="77777777" w:rsidR="007B3B59" w:rsidRDefault="007B3B59" w:rsidP="003F2CC8">
      <w:pPr>
        <w:spacing w:after="0" w:line="240" w:lineRule="auto"/>
      </w:pPr>
      <w:r>
        <w:separator/>
      </w:r>
    </w:p>
  </w:endnote>
  <w:endnote w:type="continuationSeparator" w:id="0">
    <w:p w14:paraId="57B76CDF" w14:textId="77777777" w:rsidR="007B3B59" w:rsidRDefault="007B3B59" w:rsidP="003F2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4421948"/>
      <w:docPartObj>
        <w:docPartGallery w:val="Page Numbers (Bottom of Page)"/>
        <w:docPartUnique/>
      </w:docPartObj>
    </w:sdtPr>
    <w:sdtEndPr/>
    <w:sdtContent>
      <w:p w14:paraId="733ADE01" w14:textId="5E0232D1" w:rsidR="003F2CC8" w:rsidRDefault="003F2CC8">
        <w:pPr>
          <w:pStyle w:val="Pta"/>
          <w:jc w:val="center"/>
        </w:pPr>
        <w:r>
          <w:fldChar w:fldCharType="begin"/>
        </w:r>
        <w:r>
          <w:instrText>PAGE   \* MERGEFORMAT</w:instrText>
        </w:r>
        <w:r>
          <w:fldChar w:fldCharType="separate"/>
        </w:r>
        <w:r w:rsidR="00CD15AC">
          <w:rPr>
            <w:noProof/>
          </w:rPr>
          <w:t>1</w:t>
        </w:r>
        <w:r>
          <w:fldChar w:fldCharType="end"/>
        </w:r>
      </w:p>
    </w:sdtContent>
  </w:sdt>
  <w:p w14:paraId="3463CAB2" w14:textId="77777777" w:rsidR="003F2CC8" w:rsidRDefault="003F2CC8">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184F5" w14:textId="77777777" w:rsidR="007B3B59" w:rsidRDefault="007B3B59" w:rsidP="003F2CC8">
      <w:pPr>
        <w:spacing w:after="0" w:line="240" w:lineRule="auto"/>
      </w:pPr>
      <w:r>
        <w:separator/>
      </w:r>
    </w:p>
  </w:footnote>
  <w:footnote w:type="continuationSeparator" w:id="0">
    <w:p w14:paraId="32C8255D" w14:textId="77777777" w:rsidR="007B3B59" w:rsidRDefault="007B3B59" w:rsidP="003F2C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A14"/>
    <w:rsid w:val="000716B7"/>
    <w:rsid w:val="000D3DDD"/>
    <w:rsid w:val="00132A60"/>
    <w:rsid w:val="001C140C"/>
    <w:rsid w:val="00241AE9"/>
    <w:rsid w:val="003930DA"/>
    <w:rsid w:val="003F2CC8"/>
    <w:rsid w:val="00451A14"/>
    <w:rsid w:val="00457314"/>
    <w:rsid w:val="004C4185"/>
    <w:rsid w:val="00522ADB"/>
    <w:rsid w:val="005D412E"/>
    <w:rsid w:val="006A6601"/>
    <w:rsid w:val="007415E9"/>
    <w:rsid w:val="007B3B59"/>
    <w:rsid w:val="008927EC"/>
    <w:rsid w:val="008B0F7B"/>
    <w:rsid w:val="008D1181"/>
    <w:rsid w:val="00B207E4"/>
    <w:rsid w:val="00CD15AC"/>
    <w:rsid w:val="00D264A2"/>
    <w:rsid w:val="00DB51B0"/>
    <w:rsid w:val="00E81AE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5FFFF"/>
  <w15:chartTrackingRefBased/>
  <w15:docId w15:val="{814AE430-23A8-4412-9A3D-DC6DB59AD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ormlnywebov">
    <w:name w:val="Normal (Web)"/>
    <w:basedOn w:val="Normlny"/>
    <w:uiPriority w:val="99"/>
    <w:semiHidden/>
    <w:unhideWhenUsed/>
    <w:rsid w:val="00451A14"/>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styleId="Siln">
    <w:name w:val="Strong"/>
    <w:basedOn w:val="Predvolenpsmoodseku"/>
    <w:uiPriority w:val="22"/>
    <w:qFormat/>
    <w:rsid w:val="00451A14"/>
    <w:rPr>
      <w:b/>
      <w:bCs/>
    </w:rPr>
  </w:style>
  <w:style w:type="paragraph" w:styleId="Hlavika">
    <w:name w:val="header"/>
    <w:basedOn w:val="Normlny"/>
    <w:link w:val="HlavikaChar"/>
    <w:uiPriority w:val="99"/>
    <w:unhideWhenUsed/>
    <w:rsid w:val="003F2CC8"/>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F2CC8"/>
  </w:style>
  <w:style w:type="paragraph" w:styleId="Pta">
    <w:name w:val="footer"/>
    <w:basedOn w:val="Normlny"/>
    <w:link w:val="PtaChar"/>
    <w:uiPriority w:val="99"/>
    <w:unhideWhenUsed/>
    <w:rsid w:val="003F2CC8"/>
    <w:pPr>
      <w:tabs>
        <w:tab w:val="center" w:pos="4536"/>
        <w:tab w:val="right" w:pos="9072"/>
      </w:tabs>
      <w:spacing w:after="0" w:line="240" w:lineRule="auto"/>
    </w:pPr>
  </w:style>
  <w:style w:type="character" w:customStyle="1" w:styleId="PtaChar">
    <w:name w:val="Päta Char"/>
    <w:basedOn w:val="Predvolenpsmoodseku"/>
    <w:link w:val="Pta"/>
    <w:uiPriority w:val="99"/>
    <w:rsid w:val="003F2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086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1290</Words>
  <Characters>7356</Characters>
  <Application>Microsoft Office Word</Application>
  <DocSecurity>0</DocSecurity>
  <Lines>61</Lines>
  <Paragraphs>17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Kšinan</dc:creator>
  <cp:keywords/>
  <dc:description/>
  <cp:lastModifiedBy>andrea</cp:lastModifiedBy>
  <cp:revision>2</cp:revision>
  <dcterms:created xsi:type="dcterms:W3CDTF">2026-07-08T19:48:00Z</dcterms:created>
  <dcterms:modified xsi:type="dcterms:W3CDTF">2026-07-08T19:48:00Z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aa4b94e5-2657-4d6b-b74e-a62e3a9ce549</vt:lpwstr>
  </property>
</Properties>
</file>