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93F90" w14:textId="6618E2D6" w:rsidR="001028B2" w:rsidRPr="00910FDA" w:rsidRDefault="003612D7">
      <w:pPr>
        <w:spacing w:after="280"/>
        <w:jc w:val="center"/>
        <w:rPr>
          <w:lang w:val="sk-SK"/>
        </w:rPr>
      </w:pPr>
      <w:proofErr w:type="spellStart"/>
      <w:r w:rsidRPr="00910FDA">
        <w:rPr>
          <w:rFonts w:ascii="Aptos Display" w:hAnsi="Aptos Display"/>
          <w:b/>
          <w:sz w:val="32"/>
          <w:lang w:val="sk-SK"/>
        </w:rPr>
        <w:t>Laudatio</w:t>
      </w:r>
      <w:proofErr w:type="spellEnd"/>
      <w:r w:rsidRPr="00910FDA">
        <w:rPr>
          <w:rFonts w:ascii="Aptos Display" w:hAnsi="Aptos Display"/>
          <w:b/>
          <w:sz w:val="32"/>
          <w:lang w:val="sk-SK"/>
        </w:rPr>
        <w:t xml:space="preserve"> </w:t>
      </w:r>
      <w:proofErr w:type="spellStart"/>
      <w:r w:rsidRPr="00910FDA">
        <w:rPr>
          <w:rFonts w:ascii="Aptos Display" w:hAnsi="Aptos Display"/>
          <w:b/>
          <w:sz w:val="32"/>
          <w:lang w:val="sk-SK"/>
        </w:rPr>
        <w:t>Mateusz</w:t>
      </w:r>
      <w:proofErr w:type="spellEnd"/>
      <w:r w:rsidRPr="00910FDA">
        <w:rPr>
          <w:rFonts w:ascii="Aptos Display" w:hAnsi="Aptos Display"/>
          <w:b/>
          <w:sz w:val="32"/>
          <w:lang w:val="sk-SK"/>
        </w:rPr>
        <w:t xml:space="preserve"> </w:t>
      </w:r>
      <w:proofErr w:type="spellStart"/>
      <w:r w:rsidRPr="00910FDA">
        <w:rPr>
          <w:rFonts w:ascii="Aptos Display" w:hAnsi="Aptos Display"/>
          <w:b/>
          <w:sz w:val="32"/>
          <w:lang w:val="sk-SK"/>
        </w:rPr>
        <w:t>Chmursk</w:t>
      </w:r>
      <w:r w:rsidR="00910FDA">
        <w:rPr>
          <w:rFonts w:ascii="Aptos Display" w:hAnsi="Aptos Display"/>
          <w:b/>
          <w:sz w:val="32"/>
          <w:lang w:val="sk-SK"/>
        </w:rPr>
        <w:t>i</w:t>
      </w:r>
      <w:proofErr w:type="spellEnd"/>
    </w:p>
    <w:p w14:paraId="308C50D6" w14:textId="63C30B0D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Vážené dámy</w:t>
      </w:r>
      <w:r w:rsidR="00910FDA" w:rsidRPr="00910FDA">
        <w:rPr>
          <w:lang w:val="sk-SK"/>
        </w:rPr>
        <w:t>, vážení páni</w:t>
      </w:r>
      <w:r w:rsidRPr="00910FDA">
        <w:rPr>
          <w:lang w:val="sk-SK"/>
        </w:rPr>
        <w:t>,</w:t>
      </w:r>
      <w:r w:rsidR="00910FDA">
        <w:rPr>
          <w:lang w:val="sk-SK"/>
        </w:rPr>
        <w:t xml:space="preserve"> </w:t>
      </w:r>
    </w:p>
    <w:p w14:paraId="1205EB7A" w14:textId="77777777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milé kolegyne, milí kolegovia,</w:t>
      </w:r>
    </w:p>
    <w:p w14:paraId="0827509C" w14:textId="26B839F1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Je pre mňa veľkou cťou predstaviť dnes </w:t>
      </w:r>
      <w:proofErr w:type="spellStart"/>
      <w:r w:rsidRPr="00910FDA">
        <w:rPr>
          <w:lang w:val="sk-SK"/>
        </w:rPr>
        <w:t>Mateusza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Chmurského</w:t>
      </w:r>
      <w:proofErr w:type="spellEnd"/>
      <w:r w:rsidRPr="00910FDA">
        <w:rPr>
          <w:lang w:val="sk-SK"/>
        </w:rPr>
        <w:t xml:space="preserve"> pri príležitosti slávnostného odovzdania Pamätnej plakety SAV. Toto ocenenie </w:t>
      </w:r>
      <w:r w:rsidR="00202158">
        <w:rPr>
          <w:lang w:val="sk-SK"/>
        </w:rPr>
        <w:t>vyjadruje</w:t>
      </w:r>
      <w:r w:rsidRPr="00910FDA">
        <w:rPr>
          <w:lang w:val="sk-SK"/>
        </w:rPr>
        <w:t xml:space="preserve"> uznanie za výnimočný </w:t>
      </w:r>
      <w:r w:rsidRPr="00910FDA">
        <w:rPr>
          <w:lang w:val="sk-SK"/>
        </w:rPr>
        <w:t>príspevok k rozvoju vedeckých vzťahov medzi Slovenskom a Francúzskom, presnejšie medzi Slovenskou akadémiou vied, CEFRES-</w:t>
      </w:r>
      <w:proofErr w:type="spellStart"/>
      <w:r w:rsidRPr="00910FDA">
        <w:rPr>
          <w:lang w:val="sk-SK"/>
        </w:rPr>
        <w:t>om</w:t>
      </w:r>
      <w:proofErr w:type="spellEnd"/>
      <w:r w:rsidRPr="00910FDA">
        <w:rPr>
          <w:lang w:val="sk-SK"/>
        </w:rPr>
        <w:t xml:space="preserve"> (Francúzskym centrom pre výskum v spoločenských vedách) v Prahe a, prostredníctvom neho, CNRS.</w:t>
      </w:r>
    </w:p>
    <w:p w14:paraId="674C275E" w14:textId="449735AA" w:rsidR="001028B2" w:rsidRPr="00910FDA" w:rsidRDefault="003612D7">
      <w:pPr>
        <w:ind w:firstLine="283"/>
        <w:jc w:val="both"/>
        <w:rPr>
          <w:lang w:val="sk-SK"/>
        </w:rPr>
      </w:pP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je </w:t>
      </w:r>
      <w:r w:rsidR="00910FDA" w:rsidRPr="00910FDA">
        <w:rPr>
          <w:lang w:val="sk-SK"/>
        </w:rPr>
        <w:t>v prvom rade</w:t>
      </w:r>
      <w:r w:rsidRPr="00910FDA">
        <w:rPr>
          <w:lang w:val="sk-SK"/>
        </w:rPr>
        <w:t xml:space="preserve"> </w:t>
      </w:r>
      <w:r w:rsidR="00202158">
        <w:rPr>
          <w:lang w:val="sk-SK"/>
        </w:rPr>
        <w:t>vedec</w:t>
      </w:r>
      <w:r w:rsidRPr="00910FDA">
        <w:rPr>
          <w:lang w:val="sk-SK"/>
        </w:rPr>
        <w:t>. Ako odborník na literatúr</w:t>
      </w:r>
      <w:r w:rsidR="00910FDA">
        <w:rPr>
          <w:lang w:val="sk-SK"/>
        </w:rPr>
        <w:t>u</w:t>
      </w:r>
      <w:r w:rsidRPr="00910FDA">
        <w:rPr>
          <w:lang w:val="sk-SK"/>
        </w:rPr>
        <w:t xml:space="preserve"> a kultúr</w:t>
      </w:r>
      <w:r w:rsidR="00910FDA">
        <w:rPr>
          <w:lang w:val="sk-SK"/>
        </w:rPr>
        <w:t>u</w:t>
      </w:r>
      <w:r w:rsidRPr="00910FDA">
        <w:rPr>
          <w:lang w:val="sk-SK"/>
        </w:rPr>
        <w:t xml:space="preserve"> strednej Európy, osobitne na poľskú literatúru, pôsobí ako </w:t>
      </w:r>
      <w:r w:rsidR="00910FDA">
        <w:rPr>
          <w:lang w:val="sk-SK"/>
        </w:rPr>
        <w:t>docent</w:t>
      </w:r>
      <w:r w:rsidRPr="00910FDA">
        <w:rPr>
          <w:lang w:val="sk-SK"/>
        </w:rPr>
        <w:t xml:space="preserve"> na Filozofickej fakulte </w:t>
      </w:r>
      <w:proofErr w:type="spellStart"/>
      <w:r w:rsidRPr="00910FDA">
        <w:rPr>
          <w:lang w:val="sk-SK"/>
        </w:rPr>
        <w:t>Sorbonne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Université</w:t>
      </w:r>
      <w:proofErr w:type="spellEnd"/>
      <w:r w:rsidRPr="00910FDA">
        <w:rPr>
          <w:lang w:val="sk-SK"/>
        </w:rPr>
        <w:t>. Jeho práce sa venujú stredoeurópsk</w:t>
      </w:r>
      <w:r w:rsidR="00910FDA">
        <w:rPr>
          <w:lang w:val="sk-SK"/>
        </w:rPr>
        <w:t>ej</w:t>
      </w:r>
      <w:r w:rsidRPr="00910FDA">
        <w:rPr>
          <w:lang w:val="sk-SK"/>
        </w:rPr>
        <w:t xml:space="preserve"> modern</w:t>
      </w:r>
      <w:r w:rsidR="00910FDA">
        <w:rPr>
          <w:lang w:val="sk-SK"/>
        </w:rPr>
        <w:t>e</w:t>
      </w:r>
      <w:r w:rsidRPr="00910FDA">
        <w:rPr>
          <w:lang w:val="sk-SK"/>
        </w:rPr>
        <w:t xml:space="preserve">, písaniu o sebe, literárnym a kultúrnym cirkuláciám a </w:t>
      </w:r>
      <w:r w:rsidR="00910FDA">
        <w:rPr>
          <w:lang w:val="sk-SK"/>
        </w:rPr>
        <w:t>komplexným</w:t>
      </w:r>
      <w:r w:rsidRPr="00910FDA">
        <w:rPr>
          <w:lang w:val="sk-SK"/>
        </w:rPr>
        <w:t xml:space="preserve"> </w:t>
      </w:r>
      <w:r w:rsidRPr="00910FDA">
        <w:rPr>
          <w:lang w:val="sk-SK"/>
        </w:rPr>
        <w:t>formám</w:t>
      </w:r>
      <w:r w:rsidRPr="00910FDA">
        <w:rPr>
          <w:lang w:val="sk-SK"/>
        </w:rPr>
        <w:t xml:space="preserve">, prostredníctvom ktorých </w:t>
      </w:r>
      <w:r w:rsidR="00202158">
        <w:rPr>
          <w:lang w:val="sk-SK"/>
        </w:rPr>
        <w:t xml:space="preserve">sa </w:t>
      </w:r>
      <w:r w:rsidRPr="00910FDA">
        <w:rPr>
          <w:lang w:val="sk-SK"/>
        </w:rPr>
        <w:t xml:space="preserve">región </w:t>
      </w:r>
      <w:r w:rsidR="00202158">
        <w:rPr>
          <w:lang w:val="sk-SK"/>
        </w:rPr>
        <w:t>identifikuje</w:t>
      </w:r>
      <w:r w:rsidRPr="00910FDA">
        <w:rPr>
          <w:lang w:val="sk-SK"/>
        </w:rPr>
        <w:t>, rozpráva o sebe a</w:t>
      </w:r>
      <w:r w:rsidR="00910FDA">
        <w:rPr>
          <w:lang w:val="sk-SK"/>
        </w:rPr>
        <w:t xml:space="preserve"> vyjadruje </w:t>
      </w:r>
      <w:r w:rsidRPr="00910FDA">
        <w:rPr>
          <w:lang w:val="sk-SK"/>
        </w:rPr>
        <w:t xml:space="preserve">sa. Táto citlivosť voči stredoeurópskemu priestoru, jeho jazykom, hraniciam a sprostredkovaniam nie je preňho iba predmetom výskumu. Stala sa </w:t>
      </w:r>
      <w:r w:rsidR="00910FDA">
        <w:rPr>
          <w:lang w:val="sk-SK"/>
        </w:rPr>
        <w:t xml:space="preserve">preňho </w:t>
      </w:r>
      <w:r w:rsidRPr="00910FDA">
        <w:rPr>
          <w:lang w:val="sk-SK"/>
        </w:rPr>
        <w:t>aj inštitucioná</w:t>
      </w:r>
      <w:r w:rsidRPr="00910FDA">
        <w:rPr>
          <w:lang w:val="sk-SK"/>
        </w:rPr>
        <w:t>lnou praxou.</w:t>
      </w:r>
    </w:p>
    <w:p w14:paraId="6F8F31EA" w14:textId="720C1BFD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Od septembra 2022 vedie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CEFRES, ktorý zaujíma osobitné miesto v </w:t>
      </w:r>
      <w:r w:rsidR="00202158">
        <w:rPr>
          <w:lang w:val="sk-SK"/>
        </w:rPr>
        <w:t>stredoeurópskom</w:t>
      </w:r>
      <w:r w:rsidRPr="00910FDA">
        <w:rPr>
          <w:lang w:val="sk-SK"/>
        </w:rPr>
        <w:t xml:space="preserve"> </w:t>
      </w:r>
      <w:r w:rsidR="00202158">
        <w:rPr>
          <w:lang w:val="sk-SK"/>
        </w:rPr>
        <w:t>vedeckom</w:t>
      </w:r>
      <w:r w:rsidRPr="00910FDA">
        <w:rPr>
          <w:lang w:val="sk-SK"/>
        </w:rPr>
        <w:t xml:space="preserve"> </w:t>
      </w:r>
      <w:r w:rsidR="00202158">
        <w:rPr>
          <w:lang w:val="sk-SK"/>
        </w:rPr>
        <w:t>priestore</w:t>
      </w:r>
      <w:r w:rsidRPr="00910FDA">
        <w:rPr>
          <w:lang w:val="sk-SK"/>
        </w:rPr>
        <w:t xml:space="preserve">. Ako francúzska inštitúcia pôsobiaca v srdci strednej Európy, pod gesciou francúzskeho Ministerstva Európy a zahraničných vecí a </w:t>
      </w:r>
      <w:r w:rsidRPr="00910FDA">
        <w:rPr>
          <w:lang w:val="sk-SK"/>
        </w:rPr>
        <w:t xml:space="preserve">CNRS, je zároveň výskumným centrom, miestom vzdelávania, priestorom mobility a platformou medzinárodnej spolupráce. Pod vedením </w:t>
      </w:r>
      <w:proofErr w:type="spellStart"/>
      <w:r w:rsidRPr="00910FDA">
        <w:rPr>
          <w:lang w:val="sk-SK"/>
        </w:rPr>
        <w:t>Mateusza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Chmurského</w:t>
      </w:r>
      <w:proofErr w:type="spellEnd"/>
      <w:r w:rsidRPr="00910FDA">
        <w:rPr>
          <w:lang w:val="sk-SK"/>
        </w:rPr>
        <w:t xml:space="preserve"> našlo toto stredoeurópske poslanie CEFRES-u mimoriadne dôležité </w:t>
      </w:r>
      <w:r w:rsidR="00202158">
        <w:rPr>
          <w:lang w:val="sk-SK"/>
        </w:rPr>
        <w:t>prepojenie</w:t>
      </w:r>
      <w:r w:rsidRPr="00910FDA">
        <w:rPr>
          <w:lang w:val="sk-SK"/>
        </w:rPr>
        <w:t xml:space="preserve"> smerom k Slovensku.</w:t>
      </w:r>
    </w:p>
    <w:p w14:paraId="637AC602" w14:textId="7FD859B2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Treba pripo</w:t>
      </w:r>
      <w:r w:rsidRPr="00910FDA">
        <w:rPr>
          <w:lang w:val="sk-SK"/>
        </w:rPr>
        <w:t>menúť, že bilaterálna dohoda medzi Slovenskou akadémiou vied a</w:t>
      </w:r>
      <w:r w:rsidR="00910FDA">
        <w:rPr>
          <w:lang w:val="sk-SK"/>
        </w:rPr>
        <w:t> </w:t>
      </w:r>
      <w:r w:rsidRPr="00910FDA">
        <w:rPr>
          <w:lang w:val="sk-SK"/>
        </w:rPr>
        <w:t>CEFRES</w:t>
      </w:r>
      <w:r w:rsidR="00910FDA">
        <w:rPr>
          <w:lang w:val="sk-SK"/>
        </w:rPr>
        <w:t xml:space="preserve"> </w:t>
      </w:r>
      <w:r w:rsidRPr="00910FDA">
        <w:rPr>
          <w:lang w:val="sk-SK"/>
        </w:rPr>
        <w:t xml:space="preserve">bola podpísaná 31. mája 2022. Každá inštitucionálna dohoda, nech je akokoľvek významná, však môže zostať mŕtvou literou, ak ju neoživujú ľudia schopní dať jej obsah, dynamiku a víziu </w:t>
      </w:r>
      <w:r w:rsidR="00910FDA">
        <w:rPr>
          <w:lang w:val="sk-SK"/>
        </w:rPr>
        <w:t>–</w:t>
      </w:r>
      <w:r w:rsidRPr="00910FDA">
        <w:rPr>
          <w:lang w:val="sk-SK"/>
        </w:rPr>
        <w:t xml:space="preserve"> a</w:t>
      </w:r>
      <w:r w:rsidRPr="00910FDA">
        <w:rPr>
          <w:lang w:val="sk-SK"/>
        </w:rPr>
        <w:t xml:space="preserve"> práve to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urobil. Premenil zámer spolupráce na súdržný súbor </w:t>
      </w:r>
      <w:proofErr w:type="spellStart"/>
      <w:r w:rsidRPr="00910FDA">
        <w:rPr>
          <w:lang w:val="sk-SK"/>
        </w:rPr>
        <w:t>mobilitných</w:t>
      </w:r>
      <w:proofErr w:type="spellEnd"/>
      <w:r w:rsidRPr="00910FDA">
        <w:rPr>
          <w:lang w:val="sk-SK"/>
        </w:rPr>
        <w:t xml:space="preserve"> nástrojov, stretnutí, programov a dlhodobých perspektív.</w:t>
      </w:r>
    </w:p>
    <w:p w14:paraId="780B190F" w14:textId="26E3B5CA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Ako zástupca CEFRES-u v</w:t>
      </w:r>
      <w:r w:rsidR="00202158">
        <w:rPr>
          <w:lang w:val="sk-SK"/>
        </w:rPr>
        <w:t xml:space="preserve"> zmiešanej odbornej </w:t>
      </w:r>
      <w:r w:rsidRPr="00910FDA">
        <w:rPr>
          <w:lang w:val="sk-SK"/>
        </w:rPr>
        <w:t>komisii SAV</w:t>
      </w:r>
      <w:r w:rsidR="00910FDA">
        <w:rPr>
          <w:lang w:val="sk-SK"/>
        </w:rPr>
        <w:t>–</w:t>
      </w:r>
      <w:r w:rsidRPr="00910FDA">
        <w:rPr>
          <w:lang w:val="sk-SK"/>
        </w:rPr>
        <w:t>CEFRES zohral rozhodujúcu úlohu pri definovaní konkrétnych fori</w:t>
      </w:r>
      <w:r w:rsidRPr="00910FDA">
        <w:rPr>
          <w:lang w:val="sk-SK"/>
        </w:rPr>
        <w:t>em tejto spolupráce. Svojimi myšlienkami, energiou, schopnosťou počúvať potreby slovenských partnerov, ale aj znalosťou francúzskych výskumných mechanizmov prispel k vybudovaniu vzťahu, ktorý nie je iba bilaterálny, ale skutočne európsky. Pochopil, že vede</w:t>
      </w:r>
      <w:r w:rsidRPr="00910FDA">
        <w:rPr>
          <w:lang w:val="sk-SK"/>
        </w:rPr>
        <w:t>cká spolupráca sa nezužuje na podpisovanie dohôd či výmenu oficiálnych listov. Buduje sa prostredníctvom dôvery, pravidelnosti, vytvárania konkrétnych príležitostí pre výskumníkov a predovšetkým pre mladých výskumníkov.</w:t>
      </w:r>
    </w:p>
    <w:p w14:paraId="5CCD4896" w14:textId="384A3A0B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Jedným z najviditeľnejších výsledkov</w:t>
      </w:r>
      <w:r w:rsidRPr="00910FDA">
        <w:rPr>
          <w:lang w:val="sk-SK"/>
        </w:rPr>
        <w:t xml:space="preserve"> tejto práce je zavedenie </w:t>
      </w:r>
      <w:proofErr w:type="spellStart"/>
      <w:r w:rsidRPr="00910FDA">
        <w:rPr>
          <w:lang w:val="sk-SK"/>
        </w:rPr>
        <w:t>mobilitných</w:t>
      </w:r>
      <w:proofErr w:type="spellEnd"/>
      <w:r w:rsidRPr="00910FDA">
        <w:rPr>
          <w:lang w:val="sk-SK"/>
        </w:rPr>
        <w:t xml:space="preserve"> štipendií SAV–CEFRES pre doktorandky a doktorandov Slovenskej akadémie vied. Tieto štipendiá ponúkajú mladým výskumníkom možnosť absolvovať výskumný pobyt v CEFRES-e, zapojiť sa do medzinárodného tímu, predstaviť svoju</w:t>
      </w:r>
      <w:r w:rsidRPr="00910FDA">
        <w:rPr>
          <w:lang w:val="sk-SK"/>
        </w:rPr>
        <w:t xml:space="preserve"> prácu v podnetnom prostredí a nadviazať trvalé kontakty. Pre mladých výskumníkov na začiatku ich </w:t>
      </w:r>
      <w:r w:rsidR="00202158">
        <w:rPr>
          <w:lang w:val="sk-SK"/>
        </w:rPr>
        <w:t>kariéry</w:t>
      </w:r>
      <w:r w:rsidRPr="00910FDA">
        <w:rPr>
          <w:lang w:val="sk-SK"/>
        </w:rPr>
        <w:t xml:space="preserve"> môže byť takáto skúsenosť rozhodujúca. Umožňuje im nielen napredovať vo vlastnom výskume, ale aj naučiť sa premýšľať o svojej téme v širšom, viacjazyčno</w:t>
      </w:r>
      <w:r w:rsidRPr="00910FDA">
        <w:rPr>
          <w:lang w:val="sk-SK"/>
        </w:rPr>
        <w:t xml:space="preserve">m, komparatívnom a </w:t>
      </w:r>
      <w:proofErr w:type="spellStart"/>
      <w:r w:rsidRPr="00910FDA">
        <w:rPr>
          <w:lang w:val="sk-SK"/>
        </w:rPr>
        <w:t>transnacionálnom</w:t>
      </w:r>
      <w:proofErr w:type="spellEnd"/>
      <w:r w:rsidRPr="00910FDA">
        <w:rPr>
          <w:lang w:val="sk-SK"/>
        </w:rPr>
        <w:t xml:space="preserve"> priestore.</w:t>
      </w:r>
    </w:p>
    <w:p w14:paraId="4A669150" w14:textId="0605AE73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lastRenderedPageBreak/>
        <w:t xml:space="preserve">Druhým významným výsledkom je vytvorenie </w:t>
      </w:r>
      <w:r w:rsidRPr="00910FDA">
        <w:rPr>
          <w:lang w:val="sk-SK"/>
        </w:rPr>
        <w:t>programu</w:t>
      </w:r>
      <w:r w:rsidR="00202158">
        <w:rPr>
          <w:lang w:val="sk-SK"/>
        </w:rPr>
        <w:t xml:space="preserve"> „inkubátor“</w:t>
      </w:r>
      <w:r w:rsidRPr="00910FDA">
        <w:rPr>
          <w:lang w:val="sk-SK"/>
        </w:rPr>
        <w:t xml:space="preserve"> TANDEM CNRS–SAV. Tento program predstavuje nepochybne jednu z najambicióznejších realizácií nedávnej francúzsko-slovenskej vedeckej spolupráce v ob</w:t>
      </w:r>
      <w:r w:rsidRPr="00910FDA">
        <w:rPr>
          <w:lang w:val="sk-SK"/>
        </w:rPr>
        <w:t>lasti humanitných a spoločenských vied. Priamo prepája SAV, CEFRES a CNRS. Ide o nástroj určený na rozvíjanie excelentných projektov, približovanie francúzskych a slovenských výskumníkov a prípravu budúcich žiadostí do európskych alebo medzinárodných výzie</w:t>
      </w:r>
      <w:r w:rsidRPr="00910FDA">
        <w:rPr>
          <w:lang w:val="sk-SK"/>
        </w:rPr>
        <w:t xml:space="preserve">v.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zohral ústrednú úlohu pri jeho koncipovaní a spustení.</w:t>
      </w:r>
    </w:p>
    <w:p w14:paraId="5BE17657" w14:textId="77777777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Popri tomto vlajkovom programe treba zdôrazniť aj jeho úlohu pri príprave spoločného </w:t>
      </w:r>
      <w:proofErr w:type="spellStart"/>
      <w:r w:rsidRPr="00910FDA">
        <w:rPr>
          <w:lang w:val="sk-SK"/>
        </w:rPr>
        <w:t>mobilitného</w:t>
      </w:r>
      <w:proofErr w:type="spellEnd"/>
      <w:r w:rsidRPr="00910FDA">
        <w:rPr>
          <w:lang w:val="sk-SK"/>
        </w:rPr>
        <w:t xml:space="preserve"> grantu medzi francúzskou vládou a Slovenskou akadémiou vied, určeného mladým výskumn</w:t>
      </w:r>
      <w:r w:rsidRPr="00910FDA">
        <w:rPr>
          <w:lang w:val="sk-SK"/>
        </w:rPr>
        <w:t xml:space="preserve">íčkam a výskumníkom v humanitných a spoločenských vedách. Aj tu presahuje význam veci jednorazové financovanie pobytu. Ide o vytvorenie architektúry spolupráce, ktorá mladým vedcom umožňuje prejsť od individuálnej mobility k budovaniu spoločných projektov </w:t>
      </w:r>
      <w:r w:rsidRPr="00910FDA">
        <w:rPr>
          <w:lang w:val="sk-SK"/>
        </w:rPr>
        <w:t xml:space="preserve">a následne k trvalému začleneniu do medzinárodných výskumných sietí. Táto pozornosť venovaná mladým výskumníkom patrí medzi najdôležitejšie črty pôsobenia </w:t>
      </w:r>
      <w:proofErr w:type="spellStart"/>
      <w:r w:rsidRPr="00910FDA">
        <w:rPr>
          <w:lang w:val="sk-SK"/>
        </w:rPr>
        <w:t>Mateusza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Chmurského</w:t>
      </w:r>
      <w:proofErr w:type="spellEnd"/>
      <w:r w:rsidRPr="00910FDA">
        <w:rPr>
          <w:lang w:val="sk-SK"/>
        </w:rPr>
        <w:t>.</w:t>
      </w:r>
    </w:p>
    <w:p w14:paraId="7385BDFF" w14:textId="56BFB8BE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Činnosť </w:t>
      </w:r>
      <w:proofErr w:type="spellStart"/>
      <w:r w:rsidRPr="00910FDA">
        <w:rPr>
          <w:lang w:val="sk-SK"/>
        </w:rPr>
        <w:t>Mateusza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Chmurského</w:t>
      </w:r>
      <w:proofErr w:type="spellEnd"/>
      <w:r w:rsidRPr="00910FDA">
        <w:rPr>
          <w:lang w:val="sk-SK"/>
        </w:rPr>
        <w:t xml:space="preserve"> sa však neobmedzila na inštitucionálne nástroje. Ako</w:t>
      </w:r>
      <w:r w:rsidRPr="00910FDA">
        <w:rPr>
          <w:lang w:val="sk-SK"/>
        </w:rPr>
        <w:t xml:space="preserve"> riaditeľ CEFRES aktívne prispel aj k organizácii bilaterálnych a multilaterálnych vedeckých podujatí. Možno tu pripomenúť konferenciu „Tridsať rokov nezávislosti Slovenskej a Českej republiky“, organizovanú v Bratislave v októbri 2023 pri príležitosti 70.</w:t>
      </w:r>
      <w:r w:rsidRPr="00910FDA">
        <w:rPr>
          <w:lang w:val="sk-SK"/>
        </w:rPr>
        <w:t xml:space="preserve"> výročia založenia Slovenskej akadémie vied a 30. výročia vzniku oboch nezávislých štátov.</w:t>
      </w:r>
    </w:p>
    <w:p w14:paraId="6CD6CA08" w14:textId="7C0941CC" w:rsidR="001028B2" w:rsidRPr="00910FDA" w:rsidRDefault="003612D7" w:rsidP="00910FDA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Treba spomenúť aj jeho podporu Letnej </w:t>
      </w:r>
      <w:r w:rsidR="00910FDA">
        <w:rPr>
          <w:lang w:val="sk-SK"/>
        </w:rPr>
        <w:t xml:space="preserve">francúzskej univerzity </w:t>
      </w:r>
      <w:r w:rsidRPr="00910FDA">
        <w:rPr>
          <w:lang w:val="sk-SK"/>
        </w:rPr>
        <w:t xml:space="preserve">Asociácie Jana </w:t>
      </w:r>
      <w:proofErr w:type="spellStart"/>
      <w:r w:rsidRPr="00910FDA">
        <w:rPr>
          <w:lang w:val="sk-SK"/>
        </w:rPr>
        <w:t>Husa</w:t>
      </w:r>
      <w:proofErr w:type="spellEnd"/>
      <w:r w:rsidRPr="00910FDA">
        <w:rPr>
          <w:lang w:val="sk-SK"/>
        </w:rPr>
        <w:t>, ako aj jeho inštitucionálnu a vedeckú účasť na konferencii „</w:t>
      </w:r>
      <w:proofErr w:type="spellStart"/>
      <w:r w:rsidRPr="00910FDA">
        <w:rPr>
          <w:lang w:val="sk-SK"/>
        </w:rPr>
        <w:t>Central-European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Mascul</w:t>
      </w:r>
      <w:r w:rsidRPr="00910FDA">
        <w:rPr>
          <w:lang w:val="sk-SK"/>
        </w:rPr>
        <w:t>inities</w:t>
      </w:r>
      <w:proofErr w:type="spellEnd"/>
      <w:r w:rsidRPr="00910FDA">
        <w:rPr>
          <w:lang w:val="sk-SK"/>
        </w:rPr>
        <w:t xml:space="preserve"> in a </w:t>
      </w:r>
      <w:proofErr w:type="spellStart"/>
      <w:r w:rsidRPr="00910FDA">
        <w:rPr>
          <w:lang w:val="sk-SK"/>
        </w:rPr>
        <w:t>Comparative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Perspective</w:t>
      </w:r>
      <w:proofErr w:type="spellEnd"/>
      <w:r w:rsidRPr="00910FDA">
        <w:rPr>
          <w:lang w:val="sk-SK"/>
        </w:rPr>
        <w:t>“, organizovanej v roku 2025 v spolupráci s Ústavom slovenskej literatúry Slovenskej akadémie vied. Tieto príklady ukazujú rozmanitosť oblastí, v ktorých sa spolupráca rozvíjala: história, filozofia, literatúra, kultúrne</w:t>
      </w:r>
      <w:r w:rsidRPr="00910FDA">
        <w:rPr>
          <w:lang w:val="sk-SK"/>
        </w:rPr>
        <w:t xml:space="preserve"> štúdiá, rodové štúdiá, spoločenské vedy. Ukazujú tiež, že francúzsko-slovenská spolupráca nie je </w:t>
      </w:r>
      <w:r w:rsidR="00202158">
        <w:rPr>
          <w:lang w:val="sk-SK"/>
        </w:rPr>
        <w:t>chápaná</w:t>
      </w:r>
      <w:r w:rsidRPr="00910FDA">
        <w:rPr>
          <w:lang w:val="sk-SK"/>
        </w:rPr>
        <w:t xml:space="preserve"> izolovane, ale ako integrálna súčasť širšieho stredoeurópskeho priestoru. Počas celej svojej činnosti, tak rozmanitej a početnej, sa mohol opierať o p</w:t>
      </w:r>
      <w:r w:rsidRPr="00910FDA">
        <w:rPr>
          <w:lang w:val="sk-SK"/>
        </w:rPr>
        <w:t>odporu Veľvyslanectva Francúzska na Slovensku, Francúzskeho inštitútu na Slovensku a predovšetkým Oddelenia pre vedeckú a univerzitnú spoluprácu, ako aj jeho postupných predstaviteľov.</w:t>
      </w:r>
    </w:p>
    <w:p w14:paraId="0711926A" w14:textId="2561A9D9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To, čo charakterizuje pôsobenie </w:t>
      </w:r>
      <w:proofErr w:type="spellStart"/>
      <w:r w:rsidRPr="00910FDA">
        <w:rPr>
          <w:lang w:val="sk-SK"/>
        </w:rPr>
        <w:t>Mateusza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Chmurského</w:t>
      </w:r>
      <w:proofErr w:type="spellEnd"/>
      <w:r w:rsidRPr="00910FDA">
        <w:rPr>
          <w:lang w:val="sk-SK"/>
        </w:rPr>
        <w:t>, je jeho neúnavná a</w:t>
      </w:r>
      <w:r w:rsidRPr="00910FDA">
        <w:rPr>
          <w:lang w:val="sk-SK"/>
        </w:rPr>
        <w:t xml:space="preserve">ktivita, nákazlivé nadšenie a schopnosť prepájať rôzne úrovne. Vie prepojiť individuálnu dráhu s inštitúciou, inštitúciu so sieťou, regionálnu sieť s európskou vedeckou politikou. V akademickom svete všetci vieme, že štruktúry sú nevyhnutné, no nikdy </w:t>
      </w:r>
      <w:r w:rsidR="00202158">
        <w:rPr>
          <w:lang w:val="sk-SK"/>
        </w:rPr>
        <w:t>samé</w:t>
      </w:r>
      <w:r w:rsidRPr="00910FDA">
        <w:rPr>
          <w:lang w:val="sk-SK"/>
        </w:rPr>
        <w:t xml:space="preserve"> </w:t>
      </w:r>
      <w:r w:rsidRPr="00910FDA">
        <w:rPr>
          <w:lang w:val="sk-SK"/>
        </w:rPr>
        <w:t xml:space="preserve">osebe nestačia. Najplodnejšie spolupráce vznikajú vtedy, keď inštitúcie nájdu ľudí schopných dať im život.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patrí medzi takýchto ľudí.</w:t>
      </w:r>
    </w:p>
    <w:p w14:paraId="482AA993" w14:textId="1DD0000E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>Dokázal dať spolupráci medzi SAV a CEFRES-</w:t>
      </w:r>
      <w:proofErr w:type="spellStart"/>
      <w:r w:rsidRPr="00910FDA">
        <w:rPr>
          <w:lang w:val="sk-SK"/>
        </w:rPr>
        <w:t>om</w:t>
      </w:r>
      <w:proofErr w:type="spellEnd"/>
      <w:r w:rsidRPr="00910FDA">
        <w:rPr>
          <w:lang w:val="sk-SK"/>
        </w:rPr>
        <w:t xml:space="preserve"> konkrétnu, viditeľnú a trvácu podobu. Vďaka nemu sa CEFRES s</w:t>
      </w:r>
      <w:r w:rsidRPr="00910FDA">
        <w:rPr>
          <w:lang w:val="sk-SK"/>
        </w:rPr>
        <w:t xml:space="preserve">tal pre Slovenskú akadémiu vied nielen francúzskym partnerom so sídlom v Prahe, ale skutočným prístupovým bodom k širším vedeckým sieťam, najmä k sieťam CNRS. Koniec jeho mandátu riaditeľa CEFRES-u v roku 2026 tak ponúka príležitosť </w:t>
      </w:r>
      <w:r w:rsidR="00202158">
        <w:rPr>
          <w:lang w:val="sk-SK"/>
        </w:rPr>
        <w:t>oceniť</w:t>
      </w:r>
      <w:r w:rsidRPr="00910FDA">
        <w:rPr>
          <w:lang w:val="sk-SK"/>
        </w:rPr>
        <w:t xml:space="preserve"> úlohu, ktorú v to</w:t>
      </w:r>
      <w:r w:rsidRPr="00910FDA">
        <w:rPr>
          <w:lang w:val="sk-SK"/>
        </w:rPr>
        <w:t xml:space="preserve">mto vývoji zohral. Nechceme poďakovať iba riaditeľovi inštitúcie za dobre vedenú spoluprácu. Ide o to vzdať hold skutočnému vedeckému </w:t>
      </w:r>
      <w:bookmarkStart w:id="0" w:name="_GoBack"/>
      <w:r w:rsidRPr="00910FDA">
        <w:rPr>
          <w:lang w:val="sk-SK"/>
        </w:rPr>
        <w:t>sprostredkovateľovi</w:t>
      </w:r>
      <w:r w:rsidRPr="00910FDA">
        <w:rPr>
          <w:lang w:val="sk-SK"/>
        </w:rPr>
        <w:t xml:space="preserve"> </w:t>
      </w:r>
      <w:bookmarkEnd w:id="0"/>
      <w:r w:rsidRPr="00910FDA">
        <w:rPr>
          <w:lang w:val="sk-SK"/>
        </w:rPr>
        <w:t>medzi Francúzskom, Slovenskom a strednou Európou; výskumníkovi, ktorý pochopil, že humanitné a spoloče</w:t>
      </w:r>
      <w:r w:rsidRPr="00910FDA">
        <w:rPr>
          <w:lang w:val="sk-SK"/>
        </w:rPr>
        <w:t>nské vedy potrebujú miesta, jazyky, preklady, cirkulácie a dôveru; kolegovi, ktorý dokázal premeniť začínajúcu spoluprácu na štruktúrovaný a sľubný vzťah.</w:t>
      </w:r>
    </w:p>
    <w:p w14:paraId="27B847AB" w14:textId="77777777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lastRenderedPageBreak/>
        <w:t xml:space="preserve">Zo všetkých týchto dôvodov si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 </w:t>
      </w:r>
      <w:proofErr w:type="spellStart"/>
      <w:r w:rsidRPr="00910FDA">
        <w:rPr>
          <w:lang w:val="sk-SK"/>
        </w:rPr>
        <w:t>Chmurski</w:t>
      </w:r>
      <w:proofErr w:type="spellEnd"/>
      <w:r w:rsidRPr="00910FDA">
        <w:rPr>
          <w:lang w:val="sk-SK"/>
        </w:rPr>
        <w:t xml:space="preserve"> plne zaslúži uznanie Slovenskej akadémie vied. Udelení</w:t>
      </w:r>
      <w:r w:rsidRPr="00910FDA">
        <w:rPr>
          <w:lang w:val="sk-SK"/>
        </w:rPr>
        <w:t>m Pamätnej plakety SAV vyjadrujeme našu vďaku za jeho angažovanosť, energiu, inštitucionálnu inteligenciu a výnimočný príspevok k rozvoju francúzsko-slovenských vedeckých vzťahov.</w:t>
      </w:r>
    </w:p>
    <w:p w14:paraId="63A227BC" w14:textId="77777777" w:rsidR="001028B2" w:rsidRPr="00910FDA" w:rsidRDefault="003612D7">
      <w:pPr>
        <w:ind w:firstLine="283"/>
        <w:jc w:val="both"/>
        <w:rPr>
          <w:lang w:val="sk-SK"/>
        </w:rPr>
      </w:pPr>
      <w:r w:rsidRPr="00910FDA">
        <w:rPr>
          <w:lang w:val="sk-SK"/>
        </w:rPr>
        <w:t xml:space="preserve">Milý </w:t>
      </w:r>
      <w:proofErr w:type="spellStart"/>
      <w:r w:rsidRPr="00910FDA">
        <w:rPr>
          <w:lang w:val="sk-SK"/>
        </w:rPr>
        <w:t>Mateusz</w:t>
      </w:r>
      <w:proofErr w:type="spellEnd"/>
      <w:r w:rsidRPr="00910FDA">
        <w:rPr>
          <w:lang w:val="sk-SK"/>
        </w:rPr>
        <w:t xml:space="preserve">, v mene Slovenskej akadémie vied a všetkých kolegýň a kolegov, </w:t>
      </w:r>
      <w:r w:rsidRPr="00910FDA">
        <w:rPr>
          <w:lang w:val="sk-SK"/>
        </w:rPr>
        <w:t>ktorí mohli čerpať z tvojej podpory, ochoty počúvať a dôvery, ti adresujem naše najúprimnejšie blahoželanie a naše najsrdečnejšie poďakovanie.</w:t>
      </w:r>
    </w:p>
    <w:sectPr w:rsidR="001028B2" w:rsidRPr="00910FDA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28B2"/>
    <w:rsid w:val="0015074B"/>
    <w:rsid w:val="001E7F9B"/>
    <w:rsid w:val="00202158"/>
    <w:rsid w:val="0029639D"/>
    <w:rsid w:val="00326F90"/>
    <w:rsid w:val="003612D7"/>
    <w:rsid w:val="00910FDA"/>
    <w:rsid w:val="00985C8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457BA0"/>
  <w14:defaultImageDpi w14:val="300"/>
  <w15:docId w15:val="{1EE88533-7BB0-4C2B-8AD5-22BE0203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FC693F"/>
    <w:pPr>
      <w:spacing w:after="140" w:line="259" w:lineRule="auto"/>
    </w:pPr>
    <w:rPr>
      <w:rFonts w:ascii="Aptos" w:eastAsia="Aptos" w:hAnsi="Aptos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7191CA-770F-43E6-9AA4-6058498D9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6273</Characters>
  <Application>Microsoft Office Word</Application>
  <DocSecurity>0</DocSecurity>
  <Lines>88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Róbert Karul</dc:creator>
  <cp:keywords/>
  <dc:description>generated by python-docx</dc:description>
  <cp:lastModifiedBy>Michal Kšinan</cp:lastModifiedBy>
  <cp:revision>2</cp:revision>
  <dcterms:created xsi:type="dcterms:W3CDTF">2026-07-08T08:41:00Z</dcterms:created>
  <dcterms:modified xsi:type="dcterms:W3CDTF">2026-07-08T08:41:00Z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7d9c5d98-fcf1-41c9-a5a5-f178bd560495</vt:lpwstr>
  </property>
</Properties>
</file>