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89C6D" w14:textId="76EE89D1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b/>
          <w:bCs/>
          <w:sz w:val="24"/>
          <w:szCs w:val="24"/>
          <w:lang w:val="sk-SK"/>
        </w:rPr>
        <w:t>Vyhlásenie členov Rady Učenej spoločnosti Slovenska</w:t>
      </w:r>
      <w:r w:rsidRPr="00B700FE">
        <w:rPr>
          <w:rFonts w:cstheme="minorHAnsi"/>
          <w:sz w:val="24"/>
          <w:szCs w:val="24"/>
          <w:lang w:val="sk-SK"/>
        </w:rPr>
        <w:br/>
      </w:r>
      <w:r w:rsidRPr="00B700FE">
        <w:rPr>
          <w:rFonts w:cstheme="minorHAnsi"/>
          <w:sz w:val="24"/>
          <w:szCs w:val="24"/>
          <w:lang w:val="sk-SK"/>
        </w:rPr>
        <w:br/>
        <w:t>V Českej republike zomrelo trojročné nezaočkované dieťa na záškrt. Je to prvé úmrtie na záškrt v ČR od roku 2000. Na Slovensku sme v tomto období mali jediné úmrtie v roku 2022. Povinné očkovanie proti záškrtu bolo v Československu zavedené v roku 1946. Dovtedy naň ročne zomieralo vyše tisíc ľudí z desiatok tisíc nakazených. V priebehu päťdesiatych rokov počet prípadov aj úmrtí klesal, až v polovici šesťdesiatych rokov klesol prakticky na nulu.</w:t>
      </w:r>
      <w:r w:rsidRPr="00B700FE">
        <w:rPr>
          <w:rFonts w:cstheme="minorHAnsi"/>
          <w:sz w:val="24"/>
          <w:szCs w:val="24"/>
          <w:lang w:val="sk-SK"/>
        </w:rPr>
        <w:br/>
      </w:r>
      <w:r w:rsidRPr="00B700FE">
        <w:rPr>
          <w:rFonts w:cstheme="minorHAnsi"/>
          <w:sz w:val="24"/>
          <w:szCs w:val="24"/>
          <w:lang w:val="sk-SK"/>
        </w:rPr>
        <w:br/>
        <w:t xml:space="preserve">Rada Učenej spoločnosti Slovenska </w:t>
      </w:r>
      <w:r w:rsidR="00E00296" w:rsidRPr="00B700FE">
        <w:rPr>
          <w:rFonts w:cstheme="minorHAnsi"/>
          <w:sz w:val="24"/>
          <w:szCs w:val="24"/>
          <w:lang w:val="sk-SK"/>
        </w:rPr>
        <w:t>(</w:t>
      </w:r>
      <w:proofErr w:type="spellStart"/>
      <w:r w:rsidR="00E00296" w:rsidRPr="00B700FE">
        <w:rPr>
          <w:rFonts w:cstheme="minorHAnsi"/>
          <w:sz w:val="24"/>
          <w:szCs w:val="24"/>
          <w:lang w:val="sk-SK"/>
        </w:rPr>
        <w:t>UčSS</w:t>
      </w:r>
      <w:proofErr w:type="spellEnd"/>
      <w:r w:rsidR="00E00296" w:rsidRPr="00B700FE">
        <w:rPr>
          <w:rFonts w:cstheme="minorHAnsi"/>
          <w:sz w:val="24"/>
          <w:szCs w:val="24"/>
          <w:lang w:val="sk-SK"/>
        </w:rPr>
        <w:t xml:space="preserve">) </w:t>
      </w:r>
      <w:r w:rsidRPr="00B700FE">
        <w:rPr>
          <w:rFonts w:cstheme="minorHAnsi"/>
          <w:sz w:val="24"/>
          <w:szCs w:val="24"/>
          <w:lang w:val="sk-SK"/>
        </w:rPr>
        <w:t>preto naliehavo varuje pred ignorovaním vedeckého poznania a spochybňovaním očkovania ako dlhodobo osvedčenej a účinnej ochrany pred potenciálne smrteľnými infekčnými ochoreniami. Odmietaním očkovania ohrozujeme nielen vlastné deti, ale aj tých, ktorí sa nemôžu zaočkovať zo zdravotných dôvodov a pre ktorých je kolektívna imunita jedinou ochranou.</w:t>
      </w:r>
    </w:p>
    <w:p w14:paraId="40D5C5C8" w14:textId="77777777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> </w:t>
      </w:r>
    </w:p>
    <w:p w14:paraId="64116EBC" w14:textId="77777777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 xml:space="preserve">Prof. Ing. Miroslav </w:t>
      </w:r>
      <w:proofErr w:type="spellStart"/>
      <w:r w:rsidRPr="00B700FE">
        <w:rPr>
          <w:rFonts w:cstheme="minorHAnsi"/>
          <w:sz w:val="24"/>
          <w:szCs w:val="24"/>
          <w:lang w:val="sk-SK"/>
        </w:rPr>
        <w:t>Fikar</w:t>
      </w:r>
      <w:proofErr w:type="spellEnd"/>
      <w:r w:rsidRPr="00B700FE">
        <w:rPr>
          <w:rFonts w:cstheme="minorHAnsi"/>
          <w:sz w:val="24"/>
          <w:szCs w:val="24"/>
          <w:lang w:val="sk-SK"/>
        </w:rPr>
        <w:t xml:space="preserve">, DrSc., predseda Rady </w:t>
      </w:r>
      <w:proofErr w:type="spellStart"/>
      <w:r w:rsidRPr="00B700FE">
        <w:rPr>
          <w:rFonts w:cstheme="minorHAnsi"/>
          <w:sz w:val="24"/>
          <w:szCs w:val="24"/>
          <w:lang w:val="sk-SK"/>
        </w:rPr>
        <w:t>UčSS</w:t>
      </w:r>
      <w:proofErr w:type="spellEnd"/>
    </w:p>
    <w:p w14:paraId="0BD1FD6A" w14:textId="44201E1E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 xml:space="preserve">Prof. RNDr. Ľubica </w:t>
      </w:r>
      <w:proofErr w:type="spellStart"/>
      <w:r w:rsidRPr="00B700FE">
        <w:rPr>
          <w:rFonts w:cstheme="minorHAnsi"/>
          <w:sz w:val="24"/>
          <w:szCs w:val="24"/>
          <w:lang w:val="sk-SK"/>
        </w:rPr>
        <w:t>Lacinová</w:t>
      </w:r>
      <w:proofErr w:type="spellEnd"/>
      <w:r w:rsidRPr="00B700FE">
        <w:rPr>
          <w:rFonts w:cstheme="minorHAnsi"/>
          <w:sz w:val="24"/>
          <w:szCs w:val="24"/>
          <w:lang w:val="sk-SK"/>
        </w:rPr>
        <w:t xml:space="preserve"> DrSc., podpredse</w:t>
      </w:r>
      <w:r w:rsidR="00E00296" w:rsidRPr="00B700FE">
        <w:rPr>
          <w:rFonts w:cstheme="minorHAnsi"/>
          <w:sz w:val="24"/>
          <w:szCs w:val="24"/>
          <w:lang w:val="sk-SK"/>
        </w:rPr>
        <w:t>d</w:t>
      </w:r>
      <w:r w:rsidRPr="00B700FE">
        <w:rPr>
          <w:rFonts w:cstheme="minorHAnsi"/>
          <w:sz w:val="24"/>
          <w:szCs w:val="24"/>
          <w:lang w:val="sk-SK"/>
        </w:rPr>
        <w:t xml:space="preserve">níčka Rady </w:t>
      </w:r>
      <w:proofErr w:type="spellStart"/>
      <w:r w:rsidRPr="00B700FE">
        <w:rPr>
          <w:rFonts w:cstheme="minorHAnsi"/>
          <w:sz w:val="24"/>
          <w:szCs w:val="24"/>
          <w:lang w:val="sk-SK"/>
        </w:rPr>
        <w:t>UčSS</w:t>
      </w:r>
      <w:proofErr w:type="spellEnd"/>
    </w:p>
    <w:p w14:paraId="11F37A31" w14:textId="77777777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 xml:space="preserve">doc. Ing. Fedor </w:t>
      </w:r>
      <w:proofErr w:type="spellStart"/>
      <w:r w:rsidRPr="00B700FE">
        <w:rPr>
          <w:rFonts w:cstheme="minorHAnsi"/>
          <w:sz w:val="24"/>
          <w:szCs w:val="24"/>
          <w:lang w:val="sk-SK"/>
        </w:rPr>
        <w:t>Gömöry</w:t>
      </w:r>
      <w:proofErr w:type="spellEnd"/>
      <w:r w:rsidRPr="00B700FE">
        <w:rPr>
          <w:rFonts w:cstheme="minorHAnsi"/>
          <w:sz w:val="24"/>
          <w:szCs w:val="24"/>
          <w:lang w:val="sk-SK"/>
        </w:rPr>
        <w:t xml:space="preserve">, DrSc. – vedecký tajomník </w:t>
      </w:r>
      <w:proofErr w:type="spellStart"/>
      <w:r w:rsidRPr="00B700FE">
        <w:rPr>
          <w:rFonts w:cstheme="minorHAnsi"/>
          <w:sz w:val="24"/>
          <w:szCs w:val="24"/>
          <w:lang w:val="sk-SK"/>
        </w:rPr>
        <w:t>UčSS</w:t>
      </w:r>
      <w:proofErr w:type="spellEnd"/>
    </w:p>
    <w:p w14:paraId="44A3637F" w14:textId="77777777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 xml:space="preserve">Prof. </w:t>
      </w:r>
      <w:proofErr w:type="spellStart"/>
      <w:r w:rsidRPr="00B700FE">
        <w:rPr>
          <w:rFonts w:cstheme="minorHAnsi"/>
          <w:sz w:val="24"/>
          <w:szCs w:val="24"/>
          <w:lang w:val="sk-SK"/>
        </w:rPr>
        <w:t>PharDr</w:t>
      </w:r>
      <w:proofErr w:type="spellEnd"/>
      <w:r w:rsidRPr="00B700FE">
        <w:rPr>
          <w:rFonts w:cstheme="minorHAnsi"/>
          <w:sz w:val="24"/>
          <w:szCs w:val="24"/>
          <w:lang w:val="sk-SK"/>
        </w:rPr>
        <w:t xml:space="preserve">. Daniela Ježová, DrSc., členka Rady </w:t>
      </w:r>
      <w:proofErr w:type="spellStart"/>
      <w:r w:rsidRPr="00B700FE">
        <w:rPr>
          <w:rFonts w:cstheme="minorHAnsi"/>
          <w:sz w:val="24"/>
          <w:szCs w:val="24"/>
          <w:lang w:val="sk-SK"/>
        </w:rPr>
        <w:t>UčSS</w:t>
      </w:r>
      <w:proofErr w:type="spellEnd"/>
    </w:p>
    <w:p w14:paraId="4B2CD3BB" w14:textId="77777777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 xml:space="preserve">PhDr. Eva </w:t>
      </w:r>
      <w:proofErr w:type="spellStart"/>
      <w:r w:rsidRPr="00B700FE">
        <w:rPr>
          <w:rFonts w:cstheme="minorHAnsi"/>
          <w:sz w:val="24"/>
          <w:szCs w:val="24"/>
          <w:lang w:val="sk-SK"/>
        </w:rPr>
        <w:t>Kowalská</w:t>
      </w:r>
      <w:proofErr w:type="spellEnd"/>
      <w:r w:rsidRPr="00B700FE">
        <w:rPr>
          <w:rFonts w:cstheme="minorHAnsi"/>
          <w:sz w:val="24"/>
          <w:szCs w:val="24"/>
          <w:lang w:val="sk-SK"/>
        </w:rPr>
        <w:t xml:space="preserve">, DrSc., členka Rady </w:t>
      </w:r>
      <w:proofErr w:type="spellStart"/>
      <w:r w:rsidRPr="00B700FE">
        <w:rPr>
          <w:rFonts w:cstheme="minorHAnsi"/>
          <w:sz w:val="24"/>
          <w:szCs w:val="24"/>
          <w:lang w:val="sk-SK"/>
        </w:rPr>
        <w:t>UčSS</w:t>
      </w:r>
      <w:proofErr w:type="spellEnd"/>
    </w:p>
    <w:p w14:paraId="11C3898C" w14:textId="77777777" w:rsidR="00377FD2" w:rsidRPr="00B700FE" w:rsidRDefault="00377FD2" w:rsidP="00377FD2">
      <w:pPr>
        <w:rPr>
          <w:rFonts w:cstheme="minorHAnsi"/>
          <w:sz w:val="24"/>
          <w:szCs w:val="24"/>
          <w:lang w:val="sk-SK"/>
        </w:rPr>
      </w:pPr>
      <w:r w:rsidRPr="00B700FE">
        <w:rPr>
          <w:rFonts w:cstheme="minorHAnsi"/>
          <w:sz w:val="24"/>
          <w:szCs w:val="24"/>
          <w:lang w:val="sk-SK"/>
        </w:rPr>
        <w:t xml:space="preserve">prof. RNDr. Renáta </w:t>
      </w:r>
      <w:proofErr w:type="spellStart"/>
      <w:r w:rsidRPr="00B700FE">
        <w:rPr>
          <w:rFonts w:cstheme="minorHAnsi"/>
          <w:sz w:val="24"/>
          <w:szCs w:val="24"/>
          <w:lang w:val="sk-SK"/>
        </w:rPr>
        <w:t>Oriňaková</w:t>
      </w:r>
      <w:proofErr w:type="spellEnd"/>
      <w:r w:rsidRPr="00B700FE">
        <w:rPr>
          <w:rFonts w:cstheme="minorHAnsi"/>
          <w:sz w:val="24"/>
          <w:szCs w:val="24"/>
          <w:lang w:val="sk-SK"/>
        </w:rPr>
        <w:t xml:space="preserve">, DrSc., členka Rady </w:t>
      </w:r>
      <w:proofErr w:type="spellStart"/>
      <w:r w:rsidRPr="00B700FE">
        <w:rPr>
          <w:rFonts w:cstheme="minorHAnsi"/>
          <w:sz w:val="24"/>
          <w:szCs w:val="24"/>
          <w:lang w:val="sk-SK"/>
        </w:rPr>
        <w:t>UčSS</w:t>
      </w:r>
      <w:proofErr w:type="spellEnd"/>
    </w:p>
    <w:p w14:paraId="158086D2" w14:textId="77777777" w:rsidR="00377FD2" w:rsidRPr="00E00296" w:rsidRDefault="00377FD2" w:rsidP="00377FD2">
      <w:pPr>
        <w:rPr>
          <w:rFonts w:ascii="Times New Roman" w:hAnsi="Times New Roman" w:cs="Times New Roman"/>
          <w:sz w:val="24"/>
          <w:szCs w:val="24"/>
          <w:lang w:val="sk-SK"/>
        </w:rPr>
      </w:pPr>
    </w:p>
    <w:p w14:paraId="7EC0DA49" w14:textId="77777777" w:rsidR="00200394" w:rsidRPr="00377FD2" w:rsidRDefault="00200394">
      <w:pPr>
        <w:rPr>
          <w:rFonts w:ascii="Times New Roman" w:hAnsi="Times New Roman" w:cs="Times New Roman"/>
          <w:sz w:val="24"/>
          <w:szCs w:val="24"/>
        </w:rPr>
      </w:pPr>
    </w:p>
    <w:sectPr w:rsidR="00200394" w:rsidRPr="00377F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FD2"/>
    <w:rsid w:val="00200394"/>
    <w:rsid w:val="00377FD2"/>
    <w:rsid w:val="006756F2"/>
    <w:rsid w:val="009F2C11"/>
    <w:rsid w:val="00A51A89"/>
    <w:rsid w:val="00B700FE"/>
    <w:rsid w:val="00CC1661"/>
    <w:rsid w:val="00E00296"/>
    <w:rsid w:val="00E3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04130"/>
  <w15:chartTrackingRefBased/>
  <w15:docId w15:val="{ED4B430C-6AA9-4CC0-898D-641C0DC9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1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Ústav polymérov SAV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Lubica L</dc:creator>
  <cp:keywords/>
  <dc:description/>
  <cp:lastModifiedBy>Andrea Nozdrovická</cp:lastModifiedBy>
  <cp:revision>2</cp:revision>
  <dcterms:created xsi:type="dcterms:W3CDTF">2026-05-25T12:06:00Z</dcterms:created>
  <dcterms:modified xsi:type="dcterms:W3CDTF">2026-05-25T12:06:00Z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3e77f730-1a3a-4141-9d40-d97e0e157eb0</vt:lpwstr>
  </property>
</Properties>
</file>