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229B9" w14:textId="3C93DA6D" w:rsidR="00EC4FAB" w:rsidRPr="00EC4FAB" w:rsidRDefault="00EC4FAB" w:rsidP="00EC4FAB">
      <w:pPr>
        <w:spacing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proofErr w:type="spellStart"/>
      <w:r w:rsidRPr="00EC4FAB">
        <w:rPr>
          <w:rFonts w:ascii="Calibri" w:hAnsi="Calibri" w:cs="Calibri"/>
          <w:b/>
          <w:bCs/>
          <w:sz w:val="28"/>
          <w:szCs w:val="28"/>
        </w:rPr>
        <w:t>Laudácio</w:t>
      </w:r>
      <w:proofErr w:type="spellEnd"/>
    </w:p>
    <w:p w14:paraId="314D9E8E" w14:textId="3327670A" w:rsidR="00EC4FAB" w:rsidRPr="00EC4FAB" w:rsidRDefault="00EC4FAB" w:rsidP="00EC4FAB">
      <w:pPr>
        <w:spacing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EC4FAB">
        <w:rPr>
          <w:rFonts w:ascii="Calibri" w:hAnsi="Calibri" w:cs="Calibri"/>
          <w:b/>
          <w:bCs/>
          <w:sz w:val="28"/>
          <w:szCs w:val="28"/>
        </w:rPr>
        <w:t xml:space="preserve">RNDr. Eva </w:t>
      </w:r>
      <w:proofErr w:type="spellStart"/>
      <w:r w:rsidRPr="00EC4FAB">
        <w:rPr>
          <w:rFonts w:ascii="Calibri" w:hAnsi="Calibri" w:cs="Calibri"/>
          <w:b/>
          <w:bCs/>
          <w:sz w:val="28"/>
          <w:szCs w:val="28"/>
        </w:rPr>
        <w:t>Majková</w:t>
      </w:r>
      <w:proofErr w:type="spellEnd"/>
      <w:r w:rsidRPr="00EC4FAB">
        <w:rPr>
          <w:rFonts w:ascii="Calibri" w:hAnsi="Calibri" w:cs="Calibri"/>
          <w:b/>
          <w:bCs/>
          <w:sz w:val="28"/>
          <w:szCs w:val="28"/>
        </w:rPr>
        <w:t>, DrSc.</w:t>
      </w:r>
    </w:p>
    <w:p w14:paraId="6CDDB3D2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EFD1A36" w14:textId="1A1B1796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b/>
          <w:bCs/>
          <w:sz w:val="22"/>
          <w:szCs w:val="22"/>
        </w:rPr>
        <w:t xml:space="preserve">RNDr. Eva </w:t>
      </w:r>
      <w:proofErr w:type="spellStart"/>
      <w:r w:rsidRPr="00EC4FAB">
        <w:rPr>
          <w:rFonts w:ascii="Calibri" w:hAnsi="Calibri" w:cs="Calibri"/>
          <w:b/>
          <w:bCs/>
          <w:sz w:val="22"/>
          <w:szCs w:val="22"/>
        </w:rPr>
        <w:t>Majková</w:t>
      </w:r>
      <w:proofErr w:type="spellEnd"/>
      <w:r w:rsidRPr="00EC4FAB">
        <w:rPr>
          <w:rFonts w:ascii="Calibri" w:hAnsi="Calibri" w:cs="Calibri"/>
          <w:b/>
          <w:bCs/>
          <w:sz w:val="22"/>
          <w:szCs w:val="22"/>
        </w:rPr>
        <w:t>, DrSc.</w:t>
      </w:r>
      <w:r w:rsidRPr="00EC4FAB">
        <w:rPr>
          <w:rFonts w:ascii="Calibri" w:hAnsi="Calibri" w:cs="Calibri"/>
          <w:b/>
          <w:bCs/>
          <w:sz w:val="22"/>
          <w:szCs w:val="22"/>
        </w:rPr>
        <w:t>,</w:t>
      </w:r>
      <w:r w:rsidRPr="00EC4FAB">
        <w:rPr>
          <w:rFonts w:ascii="Calibri" w:hAnsi="Calibri" w:cs="Calibri"/>
          <w:sz w:val="22"/>
          <w:szCs w:val="22"/>
        </w:rPr>
        <w:t xml:space="preserve"> patrí k najvýznamnejším materiálovým fyzikom a odborníkom v oblasti materiálovej vedy, </w:t>
      </w:r>
      <w:proofErr w:type="spellStart"/>
      <w:r w:rsidRPr="00EC4FAB">
        <w:rPr>
          <w:rFonts w:ascii="Calibri" w:hAnsi="Calibri" w:cs="Calibri"/>
          <w:sz w:val="22"/>
          <w:szCs w:val="22"/>
        </w:rPr>
        <w:t>nanovedy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nanotechnológi</w:t>
      </w:r>
      <w:r>
        <w:rPr>
          <w:rFonts w:ascii="Calibri" w:hAnsi="Calibri" w:cs="Calibri"/>
          <w:sz w:val="22"/>
          <w:szCs w:val="22"/>
        </w:rPr>
        <w:t>í</w:t>
      </w:r>
      <w:r w:rsidRPr="00EC4FAB">
        <w:rPr>
          <w:rFonts w:ascii="Calibri" w:hAnsi="Calibri" w:cs="Calibri"/>
          <w:sz w:val="22"/>
          <w:szCs w:val="22"/>
        </w:rPr>
        <w:t xml:space="preserve"> na Slovensku. Štúdium na Prírodovedeckej fakulte UK v Bratislave ukončila v roku 1972, kde následne získala aj titul RNDr. V roku 1980 získala hodnosť </w:t>
      </w:r>
      <w:proofErr w:type="spellStart"/>
      <w:r w:rsidRPr="00EC4FAB">
        <w:rPr>
          <w:rFonts w:ascii="Calibri" w:hAnsi="Calibri" w:cs="Calibri"/>
          <w:sz w:val="22"/>
          <w:szCs w:val="22"/>
        </w:rPr>
        <w:t>CSc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, v roku 2001 obhájila titul DrSc. Od roku 1972 pracuje na Fyzikálnom ústave SAV. V roku 1995 po návrate z pobytu na Univerzite v </w:t>
      </w:r>
      <w:proofErr w:type="spellStart"/>
      <w:r w:rsidRPr="00EC4FAB">
        <w:rPr>
          <w:rFonts w:ascii="Calibri" w:hAnsi="Calibri" w:cs="Calibri"/>
          <w:sz w:val="22"/>
          <w:szCs w:val="22"/>
        </w:rPr>
        <w:t>Nancy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založila Oddelenie </w:t>
      </w:r>
      <w:proofErr w:type="spellStart"/>
      <w:r w:rsidRPr="00EC4FAB">
        <w:rPr>
          <w:rFonts w:ascii="Calibri" w:hAnsi="Calibri" w:cs="Calibri"/>
          <w:sz w:val="22"/>
          <w:szCs w:val="22"/>
        </w:rPr>
        <w:t>multivrstiev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</w:t>
      </w:r>
      <w:proofErr w:type="spellStart"/>
      <w:r w:rsidRPr="00EC4FAB">
        <w:rPr>
          <w:rFonts w:ascii="Calibri" w:hAnsi="Calibri" w:cs="Calibri"/>
          <w:sz w:val="22"/>
          <w:szCs w:val="22"/>
        </w:rPr>
        <w:t>nanoštruktúr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, zamerané na výskum </w:t>
      </w:r>
      <w:proofErr w:type="spellStart"/>
      <w:r w:rsidRPr="00EC4FAB">
        <w:rPr>
          <w:rFonts w:ascii="Calibri" w:hAnsi="Calibri" w:cs="Calibri"/>
          <w:sz w:val="22"/>
          <w:szCs w:val="22"/>
        </w:rPr>
        <w:t>nanomateriálov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rôzneho typu. V období 1999–2007 bola riaditeľkou Fyzikálneho ústavu SAV a neskôr v dvoch funkčných obdobiach podpredsedníčkou SAV pre vedu a výskum. V rokoch 2017–2021 bola riaditeľkou novozaloženého Centra pre využitie pokročilých materiálov SAV. Dr. </w:t>
      </w:r>
      <w:proofErr w:type="spellStart"/>
      <w:r w:rsidRPr="00EC4FAB">
        <w:rPr>
          <w:rFonts w:ascii="Calibri" w:hAnsi="Calibri" w:cs="Calibri"/>
          <w:sz w:val="22"/>
          <w:szCs w:val="22"/>
        </w:rPr>
        <w:t>Majková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je vyhranenou, medzinárodne uznávanou vedeckou osobnosťou v oblasti materiálovej vedy. Najvýznamnejšie výsledky získala v oblasti výskumu </w:t>
      </w:r>
      <w:proofErr w:type="spellStart"/>
      <w:r w:rsidRPr="00EC4FAB">
        <w:rPr>
          <w:rFonts w:ascii="Calibri" w:hAnsi="Calibri" w:cs="Calibri"/>
          <w:sz w:val="22"/>
          <w:szCs w:val="22"/>
        </w:rPr>
        <w:t>ultratenkých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4FAB">
        <w:rPr>
          <w:rFonts w:ascii="Calibri" w:hAnsi="Calibri" w:cs="Calibri"/>
          <w:sz w:val="22"/>
          <w:szCs w:val="22"/>
        </w:rPr>
        <w:t>multivrstiev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C4FAB">
        <w:rPr>
          <w:rFonts w:ascii="Calibri" w:hAnsi="Calibri" w:cs="Calibri"/>
          <w:sz w:val="22"/>
          <w:szCs w:val="22"/>
        </w:rPr>
        <w:t>nanovrstiev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C4FAB">
        <w:rPr>
          <w:rFonts w:ascii="Calibri" w:hAnsi="Calibri" w:cs="Calibri"/>
          <w:sz w:val="22"/>
          <w:szCs w:val="22"/>
        </w:rPr>
        <w:t>nanočastíc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iných </w:t>
      </w:r>
      <w:proofErr w:type="spellStart"/>
      <w:r w:rsidRPr="00EC4FAB">
        <w:rPr>
          <w:rFonts w:ascii="Calibri" w:hAnsi="Calibri" w:cs="Calibri"/>
          <w:sz w:val="22"/>
          <w:szCs w:val="22"/>
        </w:rPr>
        <w:t>nanobjektov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s využitím metód in situ </w:t>
      </w:r>
      <w:proofErr w:type="spellStart"/>
      <w:r w:rsidRPr="00EC4FAB">
        <w:rPr>
          <w:rFonts w:ascii="Calibri" w:hAnsi="Calibri" w:cs="Calibri"/>
          <w:sz w:val="22"/>
          <w:szCs w:val="22"/>
        </w:rPr>
        <w:t>malohlového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</w:t>
      </w:r>
      <w:proofErr w:type="spellStart"/>
      <w:r w:rsidRPr="00EC4FAB">
        <w:rPr>
          <w:rFonts w:ascii="Calibri" w:hAnsi="Calibri" w:cs="Calibri"/>
          <w:sz w:val="22"/>
          <w:szCs w:val="22"/>
        </w:rPr>
        <w:t>veľkouhlového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rtg rozptylu pri malom uhle dopadu žiarenia na vzorku.</w:t>
      </w:r>
    </w:p>
    <w:p w14:paraId="3EE35A17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sz w:val="22"/>
          <w:szCs w:val="22"/>
        </w:rPr>
        <w:t xml:space="preserve">V oblasti </w:t>
      </w:r>
      <w:proofErr w:type="spellStart"/>
      <w:r w:rsidRPr="00EC4FAB">
        <w:rPr>
          <w:rFonts w:ascii="Calibri" w:hAnsi="Calibri" w:cs="Calibri"/>
          <w:sz w:val="22"/>
          <w:szCs w:val="22"/>
        </w:rPr>
        <w:t>multivrstiev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dokázala spolu so svojou skupinou detailne a nedeštruktívne analyzovať procesy na rozhraniach </w:t>
      </w:r>
      <w:proofErr w:type="spellStart"/>
      <w:r w:rsidRPr="00EC4FAB">
        <w:rPr>
          <w:rFonts w:ascii="Calibri" w:hAnsi="Calibri" w:cs="Calibri"/>
          <w:sz w:val="22"/>
          <w:szCs w:val="22"/>
        </w:rPr>
        <w:t>multivrstiev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na </w:t>
      </w:r>
      <w:proofErr w:type="spellStart"/>
      <w:r w:rsidRPr="00EC4FAB">
        <w:rPr>
          <w:rFonts w:ascii="Calibri" w:hAnsi="Calibri" w:cs="Calibri"/>
          <w:sz w:val="22"/>
          <w:szCs w:val="22"/>
        </w:rPr>
        <w:t>subnanometrovej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úrovni v závislosti od vonkajších parametrov. Skupina pod jej vedením ukázala, že je možné priamo a nedeštruktívne identifikovať tvorbu/prítomnosť klastrov v </w:t>
      </w:r>
      <w:proofErr w:type="spellStart"/>
      <w:r w:rsidRPr="00EC4FAB">
        <w:rPr>
          <w:rFonts w:ascii="Calibri" w:hAnsi="Calibri" w:cs="Calibri"/>
          <w:sz w:val="22"/>
          <w:szCs w:val="22"/>
        </w:rPr>
        <w:t>ultratenkých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vrstvách. Sem patria aj návrhy originálnych </w:t>
      </w:r>
      <w:proofErr w:type="spellStart"/>
      <w:r w:rsidRPr="00EC4FAB">
        <w:rPr>
          <w:rFonts w:ascii="Calibri" w:hAnsi="Calibri" w:cs="Calibri"/>
          <w:sz w:val="22"/>
          <w:szCs w:val="22"/>
        </w:rPr>
        <w:t>multivrstvových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štruktúr s vysokou teplotnou stabilitou.</w:t>
      </w:r>
    </w:p>
    <w:p w14:paraId="33040158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sz w:val="22"/>
          <w:szCs w:val="22"/>
        </w:rPr>
        <w:t xml:space="preserve">Od roku 2000 začala Dr. </w:t>
      </w:r>
      <w:proofErr w:type="spellStart"/>
      <w:r w:rsidRPr="00EC4FAB">
        <w:rPr>
          <w:rFonts w:ascii="Calibri" w:hAnsi="Calibri" w:cs="Calibri"/>
          <w:sz w:val="22"/>
          <w:szCs w:val="22"/>
        </w:rPr>
        <w:t>Majková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riešiť prípravu a výskum </w:t>
      </w:r>
      <w:proofErr w:type="spellStart"/>
      <w:r w:rsidRPr="00EC4FAB">
        <w:rPr>
          <w:rFonts w:ascii="Calibri" w:hAnsi="Calibri" w:cs="Calibri"/>
          <w:sz w:val="22"/>
          <w:szCs w:val="22"/>
        </w:rPr>
        <w:t>nanočastíc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iných </w:t>
      </w:r>
      <w:proofErr w:type="spellStart"/>
      <w:r w:rsidRPr="00EC4FAB">
        <w:rPr>
          <w:rFonts w:ascii="Calibri" w:hAnsi="Calibri" w:cs="Calibri"/>
          <w:sz w:val="22"/>
          <w:szCs w:val="22"/>
        </w:rPr>
        <w:t>nízkodimenzionálnych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materiálov a ich aplikácie v oblasti senzorov a </w:t>
      </w:r>
      <w:proofErr w:type="spellStart"/>
      <w:r w:rsidRPr="00EC4FAB">
        <w:rPr>
          <w:rFonts w:ascii="Calibri" w:hAnsi="Calibri" w:cs="Calibri"/>
          <w:sz w:val="22"/>
          <w:szCs w:val="22"/>
        </w:rPr>
        <w:t>fotovoltických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štruktúr. Iniciovala dnes už pravidelné využívanie zdrojov </w:t>
      </w:r>
      <w:proofErr w:type="spellStart"/>
      <w:r w:rsidRPr="00EC4FAB">
        <w:rPr>
          <w:rFonts w:ascii="Calibri" w:hAnsi="Calibri" w:cs="Calibri"/>
          <w:sz w:val="22"/>
          <w:szCs w:val="22"/>
        </w:rPr>
        <w:t>synchrotrónového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žiarenia. Originálne poznatky spolu so svojím kolektívom získala v oblasti in situ štúdie tvorby a rastu klastrov a </w:t>
      </w:r>
      <w:proofErr w:type="spellStart"/>
      <w:r w:rsidRPr="00EC4FAB">
        <w:rPr>
          <w:rFonts w:ascii="Calibri" w:hAnsi="Calibri" w:cs="Calibri"/>
          <w:sz w:val="22"/>
          <w:szCs w:val="22"/>
        </w:rPr>
        <w:t>nanokryštálov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. Originálnym výsledkom je objav novej </w:t>
      </w:r>
      <w:proofErr w:type="spellStart"/>
      <w:r w:rsidRPr="00EC4FAB">
        <w:rPr>
          <w:rFonts w:ascii="Calibri" w:hAnsi="Calibri" w:cs="Calibri"/>
          <w:sz w:val="22"/>
          <w:szCs w:val="22"/>
        </w:rPr>
        <w:t>metastabilnej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fázy pri tvorbe usporiadaného súboru </w:t>
      </w:r>
      <w:proofErr w:type="spellStart"/>
      <w:r w:rsidRPr="00EC4FAB">
        <w:rPr>
          <w:rFonts w:ascii="Calibri" w:hAnsi="Calibri" w:cs="Calibri"/>
          <w:sz w:val="22"/>
          <w:szCs w:val="22"/>
        </w:rPr>
        <w:t>nanočastíc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uväznených na rozhraní voda-vzduch a experimentálny dôkaz prítomnosti vertikálnej korelácie </w:t>
      </w:r>
      <w:proofErr w:type="spellStart"/>
      <w:r w:rsidRPr="00EC4FAB">
        <w:rPr>
          <w:rFonts w:ascii="Calibri" w:hAnsi="Calibri" w:cs="Calibri"/>
          <w:sz w:val="22"/>
          <w:szCs w:val="22"/>
        </w:rPr>
        <w:t>nanočastíc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v </w:t>
      </w:r>
      <w:proofErr w:type="spellStart"/>
      <w:r w:rsidRPr="00EC4FAB">
        <w:rPr>
          <w:rFonts w:ascii="Calibri" w:hAnsi="Calibri" w:cs="Calibri"/>
          <w:sz w:val="22"/>
          <w:szCs w:val="22"/>
        </w:rPr>
        <w:t>multivrstve</w:t>
      </w:r>
      <w:proofErr w:type="spellEnd"/>
      <w:r w:rsidRPr="00EC4FAB">
        <w:rPr>
          <w:rFonts w:ascii="Calibri" w:hAnsi="Calibri" w:cs="Calibri"/>
          <w:sz w:val="22"/>
          <w:szCs w:val="22"/>
        </w:rPr>
        <w:t>.</w:t>
      </w:r>
    </w:p>
    <w:p w14:paraId="3BB45068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EC4FAB">
        <w:rPr>
          <w:rFonts w:ascii="Calibri" w:hAnsi="Calibri" w:cs="Calibri"/>
          <w:sz w:val="22"/>
          <w:szCs w:val="22"/>
        </w:rPr>
        <w:t>Nanočastice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je možné funkcionalizovať vhodnými </w:t>
      </w:r>
      <w:proofErr w:type="spellStart"/>
      <w:r w:rsidRPr="00EC4FAB">
        <w:rPr>
          <w:rFonts w:ascii="Calibri" w:hAnsi="Calibri" w:cs="Calibri"/>
          <w:sz w:val="22"/>
          <w:szCs w:val="22"/>
        </w:rPr>
        <w:t>biokonjugátmi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následne ich aplikovať v biomedicíne, napr. pri cielenom identifikovaní rakovinových buniek a ich eliminácii </w:t>
      </w:r>
      <w:proofErr w:type="spellStart"/>
      <w:r w:rsidRPr="00EC4FAB">
        <w:rPr>
          <w:rFonts w:ascii="Calibri" w:hAnsi="Calibri" w:cs="Calibri"/>
          <w:sz w:val="22"/>
          <w:szCs w:val="22"/>
        </w:rPr>
        <w:t>fototermálnym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efektom. V tejto oblasti Dr. </w:t>
      </w:r>
      <w:proofErr w:type="spellStart"/>
      <w:r w:rsidRPr="00EC4FAB">
        <w:rPr>
          <w:rFonts w:ascii="Calibri" w:hAnsi="Calibri" w:cs="Calibri"/>
          <w:sz w:val="22"/>
          <w:szCs w:val="22"/>
        </w:rPr>
        <w:t>Majková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iniciovala využitie </w:t>
      </w:r>
      <w:proofErr w:type="spellStart"/>
      <w:r w:rsidRPr="00EC4FAB">
        <w:rPr>
          <w:rFonts w:ascii="Calibri" w:hAnsi="Calibri" w:cs="Calibri"/>
          <w:sz w:val="22"/>
          <w:szCs w:val="22"/>
        </w:rPr>
        <w:t>fototermálneho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efektu pre funkcionalizované </w:t>
      </w:r>
      <w:proofErr w:type="spellStart"/>
      <w:r w:rsidRPr="00EC4FAB">
        <w:rPr>
          <w:rFonts w:ascii="Calibri" w:hAnsi="Calibri" w:cs="Calibri"/>
          <w:sz w:val="22"/>
          <w:szCs w:val="22"/>
        </w:rPr>
        <w:t>nanočastice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</w:t>
      </w:r>
      <w:proofErr w:type="spellStart"/>
      <w:r w:rsidRPr="00EC4FAB">
        <w:rPr>
          <w:rFonts w:ascii="Calibri" w:hAnsi="Calibri" w:cs="Calibri"/>
          <w:sz w:val="22"/>
          <w:szCs w:val="22"/>
        </w:rPr>
        <w:t>nanovločky</w:t>
      </w:r>
      <w:proofErr w:type="spellEnd"/>
      <w:r w:rsidRPr="00EC4FAB">
        <w:rPr>
          <w:rFonts w:ascii="Calibri" w:hAnsi="Calibri" w:cs="Calibri"/>
          <w:sz w:val="22"/>
          <w:szCs w:val="22"/>
        </w:rPr>
        <w:t>. Táto problematika sa na SAV ďalej úspešne rozvíja.</w:t>
      </w:r>
    </w:p>
    <w:p w14:paraId="0F7D6B8B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sz w:val="22"/>
          <w:szCs w:val="22"/>
        </w:rPr>
        <w:lastRenderedPageBreak/>
        <w:t xml:space="preserve">V ostatných rokoch </w:t>
      </w:r>
      <w:proofErr w:type="spellStart"/>
      <w:r w:rsidRPr="00EC4FAB">
        <w:rPr>
          <w:rFonts w:ascii="Calibri" w:hAnsi="Calibri" w:cs="Calibri"/>
          <w:sz w:val="22"/>
          <w:szCs w:val="22"/>
        </w:rPr>
        <w:t>dr.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4FAB">
        <w:rPr>
          <w:rFonts w:ascii="Calibri" w:hAnsi="Calibri" w:cs="Calibri"/>
          <w:sz w:val="22"/>
          <w:szCs w:val="22"/>
        </w:rPr>
        <w:t>Majková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iniciovala prípravu </w:t>
      </w:r>
      <w:proofErr w:type="spellStart"/>
      <w:r w:rsidRPr="00EC4FAB">
        <w:rPr>
          <w:rFonts w:ascii="Calibri" w:hAnsi="Calibri" w:cs="Calibri"/>
          <w:sz w:val="22"/>
          <w:szCs w:val="22"/>
        </w:rPr>
        <w:t>perovskitových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solárnych článkov a skúmala zabudovanie </w:t>
      </w:r>
      <w:proofErr w:type="spellStart"/>
      <w:r w:rsidRPr="00EC4FAB">
        <w:rPr>
          <w:rFonts w:ascii="Calibri" w:hAnsi="Calibri" w:cs="Calibri"/>
          <w:sz w:val="22"/>
          <w:szCs w:val="22"/>
        </w:rPr>
        <w:t>nanočastíc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 </w:t>
      </w:r>
      <w:proofErr w:type="spellStart"/>
      <w:r w:rsidRPr="00EC4FAB">
        <w:rPr>
          <w:rFonts w:ascii="Calibri" w:hAnsi="Calibri" w:cs="Calibri"/>
          <w:sz w:val="22"/>
          <w:szCs w:val="22"/>
        </w:rPr>
        <w:t>nanovločiek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do ich štruktúry s cieľom zlepšenia ich funkcionality a účinnosti.</w:t>
      </w:r>
    </w:p>
    <w:p w14:paraId="59936B17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sz w:val="22"/>
          <w:szCs w:val="22"/>
        </w:rPr>
        <w:t xml:space="preserve">Po celý čas sa Dr. </w:t>
      </w:r>
      <w:proofErr w:type="spellStart"/>
      <w:r w:rsidRPr="00EC4FAB">
        <w:rPr>
          <w:rFonts w:ascii="Calibri" w:hAnsi="Calibri" w:cs="Calibri"/>
          <w:sz w:val="22"/>
          <w:szCs w:val="22"/>
        </w:rPr>
        <w:t>Majkova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venovala rozvoju komplexnej prístrojovej infraštruktúry ako nevyhnutnej podmienky kvalitného výskumu. Tu treba osobitne spomenúť budovanie laboratórnych systémov pre in situ rtg pozorovania s vysokým časovým rozlíšením pre široké spektrum materiálov. Vybudované zariadenia sú vo viacerých ohľadoch unikátne a atraktívne aj v medzinárodnom meradle.</w:t>
      </w:r>
    </w:p>
    <w:p w14:paraId="07804905" w14:textId="7FA939CB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sz w:val="22"/>
          <w:szCs w:val="22"/>
        </w:rPr>
        <w:t xml:space="preserve">Dr. </w:t>
      </w:r>
      <w:proofErr w:type="spellStart"/>
      <w:r w:rsidRPr="00EC4FAB">
        <w:rPr>
          <w:rFonts w:ascii="Calibri" w:hAnsi="Calibri" w:cs="Calibri"/>
          <w:sz w:val="22"/>
          <w:szCs w:val="22"/>
        </w:rPr>
        <w:t>Majkova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viedla 4 projekty podporené v rámcových programoch EÚ, projekty APVT a APVV, 11 projektov podporených zo ŠF EÚ a iné. Tu je potrebné spomenúť projekt CEMEA v rámci výzvy </w:t>
      </w:r>
      <w:proofErr w:type="spellStart"/>
      <w:r w:rsidRPr="00EC4FAB">
        <w:rPr>
          <w:rFonts w:ascii="Calibri" w:hAnsi="Calibri" w:cs="Calibri"/>
          <w:sz w:val="22"/>
          <w:szCs w:val="22"/>
        </w:rPr>
        <w:t>Horizon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2020, ktorý získal </w:t>
      </w:r>
      <w:proofErr w:type="spellStart"/>
      <w:r w:rsidRPr="00EC4FAB">
        <w:rPr>
          <w:rFonts w:ascii="Calibri" w:hAnsi="Calibri" w:cs="Calibri"/>
          <w:sz w:val="22"/>
          <w:szCs w:val="22"/>
        </w:rPr>
        <w:t>Seal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of Excellence a získal národné financovanie zo ŠF EÚ. Cieľom projektu, v ktorom participovalo 7 ústavov SAV, bolo etablovať v SAV nové Centrum pre využitie pokročilých materiálov SAV ako miesto špičkového výskumu v oblasti pokročilých materiálov a technológií. Dr. </w:t>
      </w:r>
      <w:proofErr w:type="spellStart"/>
      <w:r w:rsidRPr="00EC4FAB">
        <w:rPr>
          <w:rFonts w:ascii="Calibri" w:hAnsi="Calibri" w:cs="Calibri"/>
          <w:sz w:val="22"/>
          <w:szCs w:val="22"/>
        </w:rPr>
        <w:t>Majková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bola od založenia riaditeľkou tohto centra a venovala sa jeho budovaniu. Implementácia projektu bola v slovenských podmienkach náročná, výsledkom je však inštitúcia, ktorá je dnes úspešná publikačne a aj pri získavaní projektov vo výzvach programov </w:t>
      </w:r>
      <w:proofErr w:type="spellStart"/>
      <w:r w:rsidRPr="00EC4FAB">
        <w:rPr>
          <w:rFonts w:ascii="Calibri" w:hAnsi="Calibri" w:cs="Calibri"/>
          <w:sz w:val="22"/>
          <w:szCs w:val="22"/>
        </w:rPr>
        <w:t>Horizon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EU a iných národných a medzinárodných výzvach. Projekt umožnil významný rozvoj výskumnej infraštruktúry všetkým partnerom projektu, a ich stimuloval intenzívnu spoluprácu.</w:t>
      </w:r>
    </w:p>
    <w:p w14:paraId="5F7DFB5D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sz w:val="22"/>
          <w:szCs w:val="22"/>
        </w:rPr>
        <w:t xml:space="preserve">Dr. </w:t>
      </w:r>
      <w:proofErr w:type="spellStart"/>
      <w:r w:rsidRPr="00EC4FAB">
        <w:rPr>
          <w:rFonts w:ascii="Calibri" w:hAnsi="Calibri" w:cs="Calibri"/>
          <w:sz w:val="22"/>
          <w:szCs w:val="22"/>
        </w:rPr>
        <w:t>Majková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je autorkou či spoluautorkou 276 publikácií (WOS), ktoré získali široký medzinárodný ohlas, počet citácií v WOS sa blíži k dvom tisíckam a držiteľkou 3 patentov. Je tvorkyňou výraznej vedeckej školy, vychovala 12 PhD na domácich pracoviskách a podieľala sa na príprave 8 doktorandov v zahraničí.</w:t>
      </w:r>
    </w:p>
    <w:p w14:paraId="7F21019D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4FAB">
        <w:rPr>
          <w:rFonts w:ascii="Calibri" w:hAnsi="Calibri" w:cs="Calibri"/>
          <w:sz w:val="22"/>
          <w:szCs w:val="22"/>
        </w:rPr>
        <w:t xml:space="preserve">Výrazne sa etablovala aj v medzinárodnom meradle. Bola národnou reprezentantkou v International </w:t>
      </w:r>
      <w:proofErr w:type="spellStart"/>
      <w:r w:rsidRPr="00EC4FAB">
        <w:rPr>
          <w:rFonts w:ascii="Calibri" w:hAnsi="Calibri" w:cs="Calibri"/>
          <w:sz w:val="22"/>
          <w:szCs w:val="22"/>
        </w:rPr>
        <w:t>Union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of </w:t>
      </w:r>
      <w:proofErr w:type="spellStart"/>
      <w:r w:rsidRPr="00EC4FAB">
        <w:rPr>
          <w:rFonts w:ascii="Calibri" w:hAnsi="Calibri" w:cs="Calibri"/>
          <w:sz w:val="22"/>
          <w:szCs w:val="22"/>
        </w:rPr>
        <w:t>Vacuum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4FAB">
        <w:rPr>
          <w:rFonts w:ascii="Calibri" w:hAnsi="Calibri" w:cs="Calibri"/>
          <w:sz w:val="22"/>
          <w:szCs w:val="22"/>
        </w:rPr>
        <w:t>Science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EC4FAB">
        <w:rPr>
          <w:rFonts w:ascii="Calibri" w:hAnsi="Calibri" w:cs="Calibri"/>
          <w:sz w:val="22"/>
          <w:szCs w:val="22"/>
        </w:rPr>
        <w:t>Technology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and </w:t>
      </w:r>
      <w:proofErr w:type="spellStart"/>
      <w:r w:rsidRPr="00EC4FAB">
        <w:rPr>
          <w:rFonts w:ascii="Calibri" w:hAnsi="Calibri" w:cs="Calibri"/>
          <w:sz w:val="22"/>
          <w:szCs w:val="22"/>
        </w:rPr>
        <w:t>Applications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, členkou programových a poradných výborov medzinárodných konferencií, členkou </w:t>
      </w:r>
      <w:proofErr w:type="spellStart"/>
      <w:r w:rsidRPr="00EC4FAB">
        <w:rPr>
          <w:rFonts w:ascii="Calibri" w:hAnsi="Calibri" w:cs="Calibri"/>
          <w:sz w:val="22"/>
          <w:szCs w:val="22"/>
        </w:rPr>
        <w:t>Steering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EC4FAB">
        <w:rPr>
          <w:rFonts w:ascii="Calibri" w:hAnsi="Calibri" w:cs="Calibri"/>
          <w:sz w:val="22"/>
          <w:szCs w:val="22"/>
        </w:rPr>
        <w:t>Committee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of </w:t>
      </w:r>
      <w:proofErr w:type="spellStart"/>
      <w:r w:rsidRPr="00EC4FAB">
        <w:rPr>
          <w:rFonts w:ascii="Calibri" w:hAnsi="Calibri" w:cs="Calibri"/>
          <w:sz w:val="22"/>
          <w:szCs w:val="22"/>
        </w:rPr>
        <w:t>Micro-nanotechnology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programu ERA Net, bola národnou reprezentantkou v Európskej organizácii užívateľov zdrojov </w:t>
      </w:r>
      <w:proofErr w:type="spellStart"/>
      <w:r w:rsidRPr="00EC4FAB">
        <w:rPr>
          <w:rFonts w:ascii="Calibri" w:hAnsi="Calibri" w:cs="Calibri"/>
          <w:sz w:val="22"/>
          <w:szCs w:val="22"/>
        </w:rPr>
        <w:t>synchrotronového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žiarenia a členkou programu IDEAS, ERC v 7RP EU a </w:t>
      </w:r>
      <w:proofErr w:type="spellStart"/>
      <w:r w:rsidRPr="00EC4FAB">
        <w:rPr>
          <w:rFonts w:ascii="Calibri" w:hAnsi="Calibri" w:cs="Calibri"/>
          <w:sz w:val="22"/>
          <w:szCs w:val="22"/>
        </w:rPr>
        <w:t>Horizon</w:t>
      </w:r>
      <w:proofErr w:type="spellEnd"/>
      <w:r w:rsidRPr="00EC4FAB">
        <w:rPr>
          <w:rFonts w:ascii="Calibri" w:hAnsi="Calibri" w:cs="Calibri"/>
          <w:sz w:val="22"/>
          <w:szCs w:val="22"/>
        </w:rPr>
        <w:t xml:space="preserve"> 2020. Zastávala funkcie aj v národných orgánoch a spoločnostiach, bola členkou Vedeckých rád fakúlt univerzít, výborov grantových agentúr a Predsedníctva Slovenskej batériovej aliancie (2019–2022). Je členkou Európskej akadémie vied a umení</w:t>
      </w:r>
    </w:p>
    <w:p w14:paraId="3047D447" w14:textId="77777777" w:rsidR="00EC4FAB" w:rsidRPr="00EC4FAB" w:rsidRDefault="00EC4FAB" w:rsidP="00EC4FAB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EC4FAB">
        <w:rPr>
          <w:rFonts w:ascii="Calibri" w:hAnsi="Calibri" w:cs="Calibri"/>
          <w:b/>
          <w:bCs/>
          <w:sz w:val="22"/>
          <w:szCs w:val="22"/>
        </w:rPr>
        <w:t xml:space="preserve">Zlatá medaila SAV je vyjadrením uznania vedeckému prínosu Dr. </w:t>
      </w:r>
      <w:proofErr w:type="spellStart"/>
      <w:r w:rsidRPr="00EC4FAB">
        <w:rPr>
          <w:rFonts w:ascii="Calibri" w:hAnsi="Calibri" w:cs="Calibri"/>
          <w:b/>
          <w:bCs/>
          <w:sz w:val="22"/>
          <w:szCs w:val="22"/>
        </w:rPr>
        <w:t>Majkovej</w:t>
      </w:r>
      <w:proofErr w:type="spellEnd"/>
      <w:r w:rsidRPr="00EC4FAB">
        <w:rPr>
          <w:rFonts w:ascii="Calibri" w:hAnsi="Calibri" w:cs="Calibri"/>
          <w:b/>
          <w:bCs/>
          <w:sz w:val="22"/>
          <w:szCs w:val="22"/>
        </w:rPr>
        <w:t xml:space="preserve"> k rozvoju slovenskej vedy a jej zásluh pri budovaní výskumného prostredia, ktoré obstojí v medzinárodnej konkurencii.</w:t>
      </w:r>
    </w:p>
    <w:p w14:paraId="12EA539C" w14:textId="77777777" w:rsidR="00520527" w:rsidRPr="00EC4FAB" w:rsidRDefault="00520527" w:rsidP="00EC4FAB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sectPr w:rsidR="00520527" w:rsidRPr="00EC4F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FAB"/>
    <w:rsid w:val="00520527"/>
    <w:rsid w:val="00765662"/>
    <w:rsid w:val="00B75559"/>
    <w:rsid w:val="00EC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3205"/>
  <w15:chartTrackingRefBased/>
  <w15:docId w15:val="{9AA8A2D7-6B20-4C97-A602-CC3C8E724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EC4F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C4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C4F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C4F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C4F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C4F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C4F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C4F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C4F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C4F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EC4F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EC4F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C4FA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C4FA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C4F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C4F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C4F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C4FA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EC4F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EC4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C4F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EC4F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C4F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EC4FA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C4FA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EC4FAB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C4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C4FAB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C4F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2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Nozdrovická</dc:creator>
  <cp:keywords/>
  <dc:description/>
  <cp:lastModifiedBy>Andrea Nozdrovická</cp:lastModifiedBy>
  <cp:revision>1</cp:revision>
  <dcterms:created xsi:type="dcterms:W3CDTF">2026-03-25T13:52:00Z</dcterms:created>
  <dcterms:modified xsi:type="dcterms:W3CDTF">2026-03-25T13:56:00Z</dcterms:modified>
</cp:coreProperties>
</file>