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B5371" w14:textId="00FA4658" w:rsidR="00F7726B" w:rsidRPr="00F7726B" w:rsidRDefault="00F7726B" w:rsidP="00F7726B">
      <w:pPr>
        <w:spacing w:after="0" w:line="360" w:lineRule="auto"/>
        <w:ind w:left="1416" w:firstLine="708"/>
        <w:rPr>
          <w:rFonts w:cs="Calibri"/>
          <w:b/>
          <w:bCs/>
          <w:sz w:val="28"/>
          <w:szCs w:val="28"/>
        </w:rPr>
      </w:pPr>
      <w:r w:rsidRPr="00F7726B">
        <w:rPr>
          <w:rFonts w:cs="Calibri"/>
          <w:b/>
          <w:bCs/>
          <w:sz w:val="28"/>
          <w:szCs w:val="28"/>
        </w:rPr>
        <w:t xml:space="preserve">                      </w:t>
      </w:r>
      <w:r w:rsidR="00F5656F" w:rsidRPr="00F7726B">
        <w:rPr>
          <w:rFonts w:cs="Calibri"/>
          <w:b/>
          <w:bCs/>
          <w:sz w:val="28"/>
          <w:szCs w:val="28"/>
        </w:rPr>
        <w:t>LAUDÁCIO</w:t>
      </w:r>
    </w:p>
    <w:p w14:paraId="13272322" w14:textId="0C71D8B2" w:rsidR="00F5656F" w:rsidRPr="001318AD" w:rsidRDefault="00F7726B" w:rsidP="00F7726B">
      <w:pPr>
        <w:spacing w:after="0" w:line="360" w:lineRule="auto"/>
        <w:ind w:left="1416" w:firstLine="708"/>
        <w:rPr>
          <w:rFonts w:cs="Calibri"/>
          <w:b/>
          <w:bCs/>
        </w:rPr>
      </w:pPr>
      <w:r>
        <w:rPr>
          <w:rFonts w:cs="Calibri"/>
          <w:b/>
          <w:bCs/>
        </w:rPr>
        <w:t xml:space="preserve">              </w:t>
      </w:r>
      <w:r w:rsidR="00F5656F" w:rsidRPr="001318AD">
        <w:rPr>
          <w:rFonts w:cs="Calibri"/>
          <w:b/>
          <w:bCs/>
        </w:rPr>
        <w:t xml:space="preserve">Mgr. Zdenko </w:t>
      </w:r>
      <w:r w:rsidR="00DC797D" w:rsidRPr="001318AD">
        <w:rPr>
          <w:rFonts w:cs="Calibri"/>
          <w:b/>
          <w:bCs/>
        </w:rPr>
        <w:t>Špitálsky</w:t>
      </w:r>
      <w:r w:rsidR="00F5656F" w:rsidRPr="001318AD">
        <w:rPr>
          <w:rFonts w:cs="Calibri"/>
          <w:b/>
          <w:bCs/>
        </w:rPr>
        <w:t>, PhD.</w:t>
      </w:r>
    </w:p>
    <w:p w14:paraId="26E13C29" w14:textId="77777777" w:rsidR="001318AD" w:rsidRDefault="001318AD" w:rsidP="001318AD">
      <w:pPr>
        <w:spacing w:after="0" w:line="360" w:lineRule="auto"/>
        <w:ind w:firstLine="708"/>
        <w:jc w:val="both"/>
        <w:rPr>
          <w:rFonts w:cs="Calibri"/>
        </w:rPr>
      </w:pPr>
    </w:p>
    <w:p w14:paraId="6FF60D7B" w14:textId="5776D075" w:rsidR="00E458AC" w:rsidRPr="001318AD" w:rsidRDefault="00A947EA" w:rsidP="00F9662D">
      <w:pPr>
        <w:spacing w:after="0" w:line="360" w:lineRule="auto"/>
        <w:jc w:val="both"/>
        <w:rPr>
          <w:rFonts w:cs="Calibri"/>
        </w:rPr>
      </w:pPr>
      <w:r w:rsidRPr="001318AD">
        <w:rPr>
          <w:rFonts w:cs="Calibri"/>
        </w:rPr>
        <w:t xml:space="preserve">Mgr. Zdenko </w:t>
      </w:r>
      <w:r w:rsidR="00DC797D" w:rsidRPr="001318AD">
        <w:rPr>
          <w:rFonts w:cs="Calibri"/>
        </w:rPr>
        <w:t>Špitálsky</w:t>
      </w:r>
      <w:r w:rsidRPr="001318AD">
        <w:rPr>
          <w:rFonts w:cs="Calibri"/>
        </w:rPr>
        <w:t>, PhD.</w:t>
      </w:r>
      <w:r w:rsidR="001318AD">
        <w:rPr>
          <w:rFonts w:cs="Calibri"/>
        </w:rPr>
        <w:t>, je</w:t>
      </w:r>
      <w:r w:rsidR="00477243" w:rsidRPr="001318AD">
        <w:rPr>
          <w:rFonts w:cs="Calibri"/>
        </w:rPr>
        <w:t xml:space="preserve"> </w:t>
      </w:r>
      <w:r w:rsidRPr="001318AD">
        <w:rPr>
          <w:rFonts w:cs="Calibri"/>
        </w:rPr>
        <w:t>dlhoročný vedecký pracovník Ústavu polymérov SAV, v.</w:t>
      </w:r>
      <w:r w:rsidR="00263168" w:rsidRPr="001318AD">
        <w:rPr>
          <w:rFonts w:cs="Calibri"/>
        </w:rPr>
        <w:t xml:space="preserve"> </w:t>
      </w:r>
      <w:r w:rsidRPr="001318AD">
        <w:rPr>
          <w:rFonts w:cs="Calibri"/>
        </w:rPr>
        <w:t>v.</w:t>
      </w:r>
      <w:r w:rsidR="00263168" w:rsidRPr="001318AD">
        <w:rPr>
          <w:rFonts w:cs="Calibri"/>
        </w:rPr>
        <w:t xml:space="preserve"> </w:t>
      </w:r>
      <w:r w:rsidRPr="001318AD">
        <w:rPr>
          <w:rFonts w:cs="Calibri"/>
        </w:rPr>
        <w:t>i.</w:t>
      </w:r>
      <w:r w:rsidR="001318AD">
        <w:rPr>
          <w:rFonts w:cs="Calibri"/>
        </w:rPr>
        <w:t>,</w:t>
      </w:r>
      <w:r w:rsidR="008D792F" w:rsidRPr="001318AD">
        <w:rPr>
          <w:rFonts w:cs="Calibri"/>
        </w:rPr>
        <w:t xml:space="preserve"> a p</w:t>
      </w:r>
      <w:r w:rsidRPr="001318AD">
        <w:rPr>
          <w:rFonts w:cs="Calibri"/>
        </w:rPr>
        <w:t>atrí medzi významných predstaviteľov materiálového výskumu v oblasti makromolekulovej chémie</w:t>
      </w:r>
      <w:r w:rsidR="00CC22F3" w:rsidRPr="001318AD">
        <w:rPr>
          <w:rFonts w:cs="Calibri"/>
        </w:rPr>
        <w:t xml:space="preserve">. </w:t>
      </w:r>
      <w:r w:rsidR="00E715F8" w:rsidRPr="001318AD">
        <w:rPr>
          <w:rFonts w:cs="Calibri"/>
        </w:rPr>
        <w:t>Vyštudoval organickú chémiu na Univerzite Komenského v Bratislave a v roku 2002 obhájil titul PhD. na Ústave polymérov</w:t>
      </w:r>
      <w:r w:rsidR="00C57A5E" w:rsidRPr="001318AD">
        <w:rPr>
          <w:rFonts w:cs="Calibri"/>
        </w:rPr>
        <w:t xml:space="preserve"> SAV</w:t>
      </w:r>
      <w:r w:rsidR="00E715F8" w:rsidRPr="001318AD">
        <w:rPr>
          <w:rFonts w:cs="Calibri"/>
        </w:rPr>
        <w:t xml:space="preserve">. </w:t>
      </w:r>
      <w:r w:rsidR="00CC22F3" w:rsidRPr="001318AD">
        <w:rPr>
          <w:rFonts w:cs="Calibri"/>
        </w:rPr>
        <w:t xml:space="preserve">Jeho </w:t>
      </w:r>
      <w:r w:rsidRPr="001318AD">
        <w:rPr>
          <w:rFonts w:cs="Calibri"/>
        </w:rPr>
        <w:t>výskumná činnosť bola po</w:t>
      </w:r>
      <w:r w:rsidR="00D31A8E">
        <w:rPr>
          <w:rFonts w:cs="Calibri"/>
        </w:rPr>
        <w:t>čas</w:t>
      </w:r>
      <w:r w:rsidRPr="001318AD">
        <w:rPr>
          <w:rFonts w:cs="Calibri"/>
        </w:rPr>
        <w:t xml:space="preserve"> väčšin</w:t>
      </w:r>
      <w:r w:rsidR="00D31A8E">
        <w:rPr>
          <w:rFonts w:cs="Calibri"/>
        </w:rPr>
        <w:t>y</w:t>
      </w:r>
      <w:r w:rsidRPr="001318AD">
        <w:rPr>
          <w:rFonts w:cs="Calibri"/>
        </w:rPr>
        <w:t xml:space="preserve"> vedeckej kariéry zameraná na výskum polymérnych kompozitov, plnených predovšetkým uhlíkovými </w:t>
      </w:r>
      <w:proofErr w:type="spellStart"/>
      <w:r w:rsidRPr="001318AD">
        <w:rPr>
          <w:rFonts w:cs="Calibri"/>
        </w:rPr>
        <w:t>nanočasticami</w:t>
      </w:r>
      <w:proofErr w:type="spellEnd"/>
      <w:r w:rsidRPr="001318AD">
        <w:rPr>
          <w:rFonts w:cs="Calibri"/>
        </w:rPr>
        <w:t>, ale tiež na prípravu vodivých polymérnych kompozitov, povrchov</w:t>
      </w:r>
      <w:r w:rsidR="00C57A5E" w:rsidRPr="001318AD">
        <w:rPr>
          <w:rFonts w:cs="Calibri"/>
        </w:rPr>
        <w:t>ú</w:t>
      </w:r>
      <w:r w:rsidRPr="001318AD">
        <w:rPr>
          <w:rFonts w:cs="Calibri"/>
        </w:rPr>
        <w:t xml:space="preserve"> úprav</w:t>
      </w:r>
      <w:r w:rsidR="00C57A5E" w:rsidRPr="001318AD">
        <w:rPr>
          <w:rFonts w:cs="Calibri"/>
        </w:rPr>
        <w:t>u</w:t>
      </w:r>
      <w:r w:rsidRPr="001318AD">
        <w:rPr>
          <w:rFonts w:cs="Calibri"/>
        </w:rPr>
        <w:t xml:space="preserve"> polymérnych materiálov </w:t>
      </w:r>
      <w:r w:rsidR="00C57A5E" w:rsidRPr="001318AD">
        <w:rPr>
          <w:rFonts w:cs="Calibri"/>
        </w:rPr>
        <w:t>a</w:t>
      </w:r>
      <w:r w:rsidRPr="001318AD">
        <w:rPr>
          <w:rFonts w:cs="Calibri"/>
        </w:rPr>
        <w:t xml:space="preserve"> polymérnych zmesí pre 3D tlač.</w:t>
      </w:r>
      <w:r w:rsidR="00E715F8" w:rsidRPr="001318AD">
        <w:rPr>
          <w:rFonts w:cs="Calibri"/>
        </w:rPr>
        <w:t xml:space="preserve"> Táto kombinácia </w:t>
      </w:r>
      <w:r w:rsidR="00E458AC" w:rsidRPr="001318AD">
        <w:rPr>
          <w:rFonts w:cs="Calibri"/>
        </w:rPr>
        <w:t xml:space="preserve"> snahy o </w:t>
      </w:r>
      <w:r w:rsidR="00E715F8" w:rsidRPr="001318AD">
        <w:rPr>
          <w:rFonts w:cs="Calibri"/>
        </w:rPr>
        <w:t>základné pochopeni</w:t>
      </w:r>
      <w:r w:rsidR="00E458AC" w:rsidRPr="001318AD">
        <w:rPr>
          <w:rFonts w:cs="Calibri"/>
        </w:rPr>
        <w:t>e</w:t>
      </w:r>
      <w:r w:rsidR="00E715F8" w:rsidRPr="001318AD">
        <w:rPr>
          <w:rFonts w:cs="Calibri"/>
        </w:rPr>
        <w:t xml:space="preserve"> materiálu a o vytvorenie aplikovateľných produktov veľmi dobre vystihuje jeho vedecké idey a zameranie. </w:t>
      </w:r>
      <w:r w:rsidR="00E715F8" w:rsidRPr="001318AD">
        <w:rPr>
          <w:rFonts w:cs="Calibri"/>
        </w:rPr>
        <w:tab/>
      </w:r>
    </w:p>
    <w:p w14:paraId="5FEAB5F9" w14:textId="0A8ED6E5" w:rsidR="00C57A5E" w:rsidRPr="001318AD" w:rsidRDefault="00C57A5E" w:rsidP="00F9662D">
      <w:pPr>
        <w:spacing w:after="0" w:line="360" w:lineRule="auto"/>
        <w:jc w:val="both"/>
        <w:rPr>
          <w:rFonts w:cs="Calibri"/>
        </w:rPr>
      </w:pPr>
      <w:r w:rsidRPr="001318AD">
        <w:rPr>
          <w:rFonts w:cs="Calibri"/>
        </w:rPr>
        <w:t xml:space="preserve">Kvalitu jeho vedeckej činnosti </w:t>
      </w:r>
      <w:r w:rsidR="00E458AC" w:rsidRPr="001318AD">
        <w:rPr>
          <w:rFonts w:cs="Calibri"/>
        </w:rPr>
        <w:t>p</w:t>
      </w:r>
      <w:r w:rsidRPr="001318AD">
        <w:rPr>
          <w:rFonts w:cs="Calibri"/>
        </w:rPr>
        <w:t xml:space="preserve">otvrdzuje, že jeho skupina bola prizvaná do riešenia viacerých medzinárodných projektov. Aktívne sa zapojili do programov podporujúcich prepojenie vedy a praxe, podieľali sa </w:t>
      </w:r>
      <w:r w:rsidR="00263168" w:rsidRPr="001318AD">
        <w:rPr>
          <w:rFonts w:cs="Calibri"/>
        </w:rPr>
        <w:t xml:space="preserve">napríklad </w:t>
      </w:r>
      <w:r w:rsidRPr="001318AD">
        <w:rPr>
          <w:rFonts w:cs="Calibri"/>
        </w:rPr>
        <w:t xml:space="preserve">na vývoji 3D modelov a simulátorov v rámci projektu </w:t>
      </w:r>
      <w:proofErr w:type="spellStart"/>
      <w:r w:rsidRPr="001318AD">
        <w:rPr>
          <w:rFonts w:cs="Calibri"/>
        </w:rPr>
        <w:t>InfantSim</w:t>
      </w:r>
      <w:proofErr w:type="spellEnd"/>
      <w:r w:rsidRPr="001318AD">
        <w:rPr>
          <w:rFonts w:cs="Calibri"/>
        </w:rPr>
        <w:t xml:space="preserve">, za čo získali Cenu publika v programe </w:t>
      </w:r>
      <w:proofErr w:type="spellStart"/>
      <w:r w:rsidRPr="001318AD">
        <w:rPr>
          <w:rFonts w:cs="Calibri"/>
        </w:rPr>
        <w:t>Challenger</w:t>
      </w:r>
      <w:proofErr w:type="spellEnd"/>
      <w:r w:rsidRPr="001318AD">
        <w:rPr>
          <w:rFonts w:cs="Calibri"/>
        </w:rPr>
        <w:t xml:space="preserve"> </w:t>
      </w:r>
      <w:proofErr w:type="spellStart"/>
      <w:r w:rsidRPr="001318AD">
        <w:rPr>
          <w:rFonts w:cs="Calibri"/>
        </w:rPr>
        <w:t>Science</w:t>
      </w:r>
      <w:proofErr w:type="spellEnd"/>
      <w:r w:rsidRPr="001318AD">
        <w:rPr>
          <w:rFonts w:cs="Calibri"/>
        </w:rPr>
        <w:t>. To demonštruje snahu a</w:t>
      </w:r>
      <w:r w:rsidR="00263168" w:rsidRPr="001318AD">
        <w:rPr>
          <w:rFonts w:cs="Calibri"/>
        </w:rPr>
        <w:t> </w:t>
      </w:r>
      <w:r w:rsidRPr="001318AD">
        <w:rPr>
          <w:rFonts w:cs="Calibri"/>
        </w:rPr>
        <w:t>schopnosť</w:t>
      </w:r>
      <w:r w:rsidR="00263168" w:rsidRPr="001318AD">
        <w:rPr>
          <w:rFonts w:cs="Calibri"/>
        </w:rPr>
        <w:t xml:space="preserve"> </w:t>
      </w:r>
      <w:proofErr w:type="spellStart"/>
      <w:r w:rsidR="00263168" w:rsidRPr="001318AD">
        <w:rPr>
          <w:rFonts w:cs="Calibri"/>
        </w:rPr>
        <w:t>dr.</w:t>
      </w:r>
      <w:proofErr w:type="spellEnd"/>
      <w:r w:rsidR="00263168" w:rsidRPr="001318AD">
        <w:rPr>
          <w:rFonts w:cs="Calibri"/>
        </w:rPr>
        <w:t xml:space="preserve"> </w:t>
      </w:r>
      <w:r w:rsidR="00DC797D" w:rsidRPr="001318AD">
        <w:rPr>
          <w:rFonts w:cs="Calibri"/>
        </w:rPr>
        <w:t>Špitálskeho</w:t>
      </w:r>
      <w:r w:rsidRPr="001318AD">
        <w:rPr>
          <w:rFonts w:cs="Calibri"/>
        </w:rPr>
        <w:t xml:space="preserve"> premeniť vedecké poznatky na reálne produkty so spoločenským </w:t>
      </w:r>
      <w:r w:rsidR="00C93D19">
        <w:rPr>
          <w:rFonts w:cs="Calibri"/>
        </w:rPr>
        <w:t>významom</w:t>
      </w:r>
      <w:r w:rsidRPr="001318AD">
        <w:rPr>
          <w:rFonts w:cs="Calibri"/>
        </w:rPr>
        <w:t>.</w:t>
      </w:r>
    </w:p>
    <w:p w14:paraId="369782BA" w14:textId="5DF142AA" w:rsidR="00F9662D" w:rsidRDefault="00C57A5E" w:rsidP="00F9662D">
      <w:pPr>
        <w:spacing w:after="0" w:line="360" w:lineRule="auto"/>
        <w:jc w:val="both"/>
        <w:rPr>
          <w:rFonts w:cs="Calibri"/>
        </w:rPr>
      </w:pPr>
      <w:r w:rsidRPr="001318AD">
        <w:rPr>
          <w:rFonts w:cs="Calibri"/>
        </w:rPr>
        <w:t xml:space="preserve">Dr. </w:t>
      </w:r>
      <w:r w:rsidR="00E715F8" w:rsidRPr="001318AD">
        <w:rPr>
          <w:rFonts w:cs="Calibri"/>
        </w:rPr>
        <w:t xml:space="preserve">Zdenko </w:t>
      </w:r>
      <w:r w:rsidR="00DC797D" w:rsidRPr="001318AD">
        <w:rPr>
          <w:rFonts w:cs="Calibri"/>
        </w:rPr>
        <w:t>Špitálsky</w:t>
      </w:r>
      <w:r w:rsidR="00E715F8" w:rsidRPr="001318AD">
        <w:rPr>
          <w:rFonts w:cs="Calibri"/>
        </w:rPr>
        <w:t xml:space="preserve"> má za sebou</w:t>
      </w:r>
      <w:r w:rsidRPr="001318AD">
        <w:rPr>
          <w:rFonts w:cs="Calibri"/>
        </w:rPr>
        <w:t xml:space="preserve"> aj</w:t>
      </w:r>
      <w:r w:rsidR="00E715F8" w:rsidRPr="001318AD">
        <w:rPr>
          <w:rFonts w:cs="Calibri"/>
        </w:rPr>
        <w:t xml:space="preserve"> rozsiahlu publikačnú činnosť</w:t>
      </w:r>
      <w:r w:rsidR="006D1B72" w:rsidRPr="001318AD">
        <w:rPr>
          <w:rFonts w:cs="Calibri"/>
        </w:rPr>
        <w:t xml:space="preserve">, </w:t>
      </w:r>
      <w:r w:rsidR="001965D0" w:rsidRPr="001318AD">
        <w:rPr>
          <w:rFonts w:cs="Calibri"/>
        </w:rPr>
        <w:t>databáza WOS aktuálne eviduje 114 jeho publikácií a</w:t>
      </w:r>
      <w:r w:rsidR="005702A4" w:rsidRPr="001318AD">
        <w:rPr>
          <w:rFonts w:cs="Calibri"/>
        </w:rPr>
        <w:t> takmer  5 500</w:t>
      </w:r>
      <w:r w:rsidR="00E715F8" w:rsidRPr="001318AD">
        <w:rPr>
          <w:rFonts w:cs="Calibri"/>
        </w:rPr>
        <w:t xml:space="preserve"> citácií</w:t>
      </w:r>
      <w:r w:rsidR="005702A4" w:rsidRPr="001318AD">
        <w:rPr>
          <w:rFonts w:cs="Calibri"/>
        </w:rPr>
        <w:t xml:space="preserve"> a</w:t>
      </w:r>
      <w:r w:rsidR="00E349E8" w:rsidRPr="001318AD">
        <w:rPr>
          <w:rFonts w:cs="Calibri"/>
        </w:rPr>
        <w:t xml:space="preserve"> </w:t>
      </w:r>
      <w:r w:rsidR="005702A4" w:rsidRPr="001318AD">
        <w:rPr>
          <w:rFonts w:cs="Calibri"/>
        </w:rPr>
        <w:t>jeho H index je 35.</w:t>
      </w:r>
      <w:r w:rsidR="00E715F8" w:rsidRPr="001318AD">
        <w:rPr>
          <w:rFonts w:cs="Calibri"/>
        </w:rPr>
        <w:t xml:space="preserve"> </w:t>
      </w:r>
      <w:r w:rsidRPr="001318AD">
        <w:rPr>
          <w:rFonts w:cs="Calibri"/>
        </w:rPr>
        <w:t>Je spoluautorom vysoko citovaného</w:t>
      </w:r>
      <w:r w:rsidR="009248B4" w:rsidRPr="001318AD">
        <w:rPr>
          <w:rFonts w:cs="Calibri"/>
        </w:rPr>
        <w:t xml:space="preserve"> </w:t>
      </w:r>
      <w:r w:rsidRPr="001318AD">
        <w:rPr>
          <w:rFonts w:cs="Calibri"/>
        </w:rPr>
        <w:t xml:space="preserve">článku </w:t>
      </w:r>
      <w:r w:rsidRPr="00C93D19">
        <w:rPr>
          <w:rFonts w:cs="Calibri"/>
          <w:i/>
          <w:iCs/>
        </w:rPr>
        <w:t>„</w:t>
      </w:r>
      <w:proofErr w:type="spellStart"/>
      <w:r w:rsidRPr="00C93D19">
        <w:rPr>
          <w:rFonts w:cs="Calibri"/>
          <w:i/>
          <w:iCs/>
        </w:rPr>
        <w:t>Carbon</w:t>
      </w:r>
      <w:proofErr w:type="spellEnd"/>
      <w:r w:rsidRPr="00C93D19">
        <w:rPr>
          <w:rFonts w:cs="Calibri"/>
          <w:i/>
          <w:iCs/>
        </w:rPr>
        <w:t xml:space="preserve"> </w:t>
      </w:r>
      <w:proofErr w:type="spellStart"/>
      <w:r w:rsidRPr="00C93D19">
        <w:rPr>
          <w:rFonts w:cs="Calibri"/>
          <w:i/>
          <w:iCs/>
        </w:rPr>
        <w:t>nanotube-polymer</w:t>
      </w:r>
      <w:proofErr w:type="spellEnd"/>
      <w:r w:rsidRPr="00C93D19">
        <w:rPr>
          <w:rFonts w:cs="Calibri"/>
          <w:i/>
          <w:iCs/>
        </w:rPr>
        <w:t xml:space="preserve"> </w:t>
      </w:r>
      <w:proofErr w:type="spellStart"/>
      <w:r w:rsidRPr="00C93D19">
        <w:rPr>
          <w:rFonts w:cs="Calibri"/>
          <w:i/>
          <w:iCs/>
        </w:rPr>
        <w:t>composites</w:t>
      </w:r>
      <w:proofErr w:type="spellEnd"/>
      <w:r w:rsidRPr="00C93D19">
        <w:rPr>
          <w:rFonts w:cs="Calibri"/>
          <w:i/>
          <w:iCs/>
        </w:rPr>
        <w:t xml:space="preserve">: </w:t>
      </w:r>
      <w:proofErr w:type="spellStart"/>
      <w:r w:rsidRPr="00C93D19">
        <w:rPr>
          <w:rFonts w:cs="Calibri"/>
          <w:i/>
          <w:iCs/>
        </w:rPr>
        <w:t>Chemistry</w:t>
      </w:r>
      <w:proofErr w:type="spellEnd"/>
      <w:r w:rsidRPr="00C93D19">
        <w:rPr>
          <w:rFonts w:cs="Calibri"/>
          <w:i/>
          <w:iCs/>
        </w:rPr>
        <w:t xml:space="preserve">, </w:t>
      </w:r>
      <w:proofErr w:type="spellStart"/>
      <w:r w:rsidRPr="00C93D19">
        <w:rPr>
          <w:rFonts w:cs="Calibri"/>
          <w:i/>
          <w:iCs/>
        </w:rPr>
        <w:t>processing</w:t>
      </w:r>
      <w:proofErr w:type="spellEnd"/>
      <w:r w:rsidRPr="00C93D19">
        <w:rPr>
          <w:rFonts w:cs="Calibri"/>
          <w:i/>
          <w:iCs/>
        </w:rPr>
        <w:t xml:space="preserve">, </w:t>
      </w:r>
      <w:proofErr w:type="spellStart"/>
      <w:r w:rsidRPr="00C93D19">
        <w:rPr>
          <w:rFonts w:cs="Calibri"/>
          <w:i/>
          <w:iCs/>
        </w:rPr>
        <w:t>mechanical</w:t>
      </w:r>
      <w:proofErr w:type="spellEnd"/>
      <w:r w:rsidRPr="00C93D19">
        <w:rPr>
          <w:rFonts w:cs="Calibri"/>
          <w:i/>
          <w:iCs/>
        </w:rPr>
        <w:t xml:space="preserve"> and </w:t>
      </w:r>
      <w:proofErr w:type="spellStart"/>
      <w:r w:rsidRPr="00C93D19">
        <w:rPr>
          <w:rFonts w:cs="Calibri"/>
          <w:i/>
          <w:iCs/>
        </w:rPr>
        <w:t>electrical</w:t>
      </w:r>
      <w:proofErr w:type="spellEnd"/>
      <w:r w:rsidRPr="00C93D19">
        <w:rPr>
          <w:rFonts w:cs="Calibri"/>
          <w:i/>
          <w:iCs/>
        </w:rPr>
        <w:t xml:space="preserve"> </w:t>
      </w:r>
      <w:proofErr w:type="spellStart"/>
      <w:r w:rsidRPr="00C93D19">
        <w:rPr>
          <w:rFonts w:cs="Calibri"/>
          <w:i/>
          <w:iCs/>
        </w:rPr>
        <w:t>properties</w:t>
      </w:r>
      <w:proofErr w:type="spellEnd"/>
      <w:r w:rsidRPr="00C93D19">
        <w:rPr>
          <w:rFonts w:cs="Calibri"/>
          <w:i/>
          <w:iCs/>
        </w:rPr>
        <w:t>“</w:t>
      </w:r>
      <w:r w:rsidRPr="001318AD">
        <w:rPr>
          <w:rFonts w:cs="Calibri"/>
        </w:rPr>
        <w:t xml:space="preserve"> (</w:t>
      </w:r>
      <w:proofErr w:type="spellStart"/>
      <w:r w:rsidRPr="001318AD">
        <w:rPr>
          <w:rFonts w:cs="Calibri"/>
        </w:rPr>
        <w:t>Progress</w:t>
      </w:r>
      <w:proofErr w:type="spellEnd"/>
      <w:r w:rsidRPr="001318AD">
        <w:rPr>
          <w:rFonts w:cs="Calibri"/>
        </w:rPr>
        <w:t xml:space="preserve"> in </w:t>
      </w:r>
      <w:proofErr w:type="spellStart"/>
      <w:r w:rsidRPr="001318AD">
        <w:rPr>
          <w:rFonts w:cs="Calibri"/>
        </w:rPr>
        <w:t>Polymer</w:t>
      </w:r>
      <w:proofErr w:type="spellEnd"/>
      <w:r w:rsidRPr="001318AD">
        <w:rPr>
          <w:rFonts w:cs="Calibri"/>
        </w:rPr>
        <w:t xml:space="preserve"> </w:t>
      </w:r>
      <w:proofErr w:type="spellStart"/>
      <w:r w:rsidRPr="001318AD">
        <w:rPr>
          <w:rFonts w:cs="Calibri"/>
        </w:rPr>
        <w:t>Science</w:t>
      </w:r>
      <w:proofErr w:type="spellEnd"/>
      <w:r w:rsidRPr="001318AD">
        <w:rPr>
          <w:rFonts w:cs="Calibri"/>
        </w:rPr>
        <w:t>, 2010), ktorý bol Predsedníctvom SAV ocenený ako publikácia s</w:t>
      </w:r>
      <w:r w:rsidR="0026333E" w:rsidRPr="001318AD">
        <w:rPr>
          <w:rFonts w:cs="Calibri"/>
        </w:rPr>
        <w:t> mimoriadne vysokým</w:t>
      </w:r>
      <w:r w:rsidRPr="001318AD">
        <w:rPr>
          <w:rFonts w:cs="Calibri"/>
        </w:rPr>
        <w:t xml:space="preserve"> počtom citácií. </w:t>
      </w:r>
      <w:r w:rsidR="00C93D19">
        <w:rPr>
          <w:rFonts w:cs="Calibri"/>
        </w:rPr>
        <w:t>P</w:t>
      </w:r>
      <w:r w:rsidR="008D792F" w:rsidRPr="001318AD">
        <w:rPr>
          <w:rFonts w:cs="Calibri"/>
        </w:rPr>
        <w:t>otrebné je vyzdvihnúť aj vedecko-organizačnú činnos</w:t>
      </w:r>
      <w:r w:rsidR="009248B4" w:rsidRPr="001318AD">
        <w:rPr>
          <w:rFonts w:cs="Calibri"/>
        </w:rPr>
        <w:t>ť</w:t>
      </w:r>
      <w:r w:rsidR="008D792F" w:rsidRPr="001318AD">
        <w:rPr>
          <w:rFonts w:cs="Calibri"/>
        </w:rPr>
        <w:t xml:space="preserve"> Mgr. </w:t>
      </w:r>
      <w:r w:rsidR="00C93D19">
        <w:rPr>
          <w:rFonts w:cs="Calibri"/>
        </w:rPr>
        <w:t xml:space="preserve">Z. </w:t>
      </w:r>
      <w:r w:rsidR="00DC797D" w:rsidRPr="001318AD">
        <w:rPr>
          <w:rFonts w:cs="Calibri"/>
        </w:rPr>
        <w:t>Špitálskeho</w:t>
      </w:r>
      <w:r w:rsidR="008D792F" w:rsidRPr="001318AD">
        <w:rPr>
          <w:rFonts w:cs="Calibri"/>
        </w:rPr>
        <w:t xml:space="preserve">, ktorý pôsobí ako člen vo viacerých vedeckých spoločnostiach, radách a komisiách na celoslovenskej úrovni. </w:t>
      </w:r>
      <w:r w:rsidR="00F9662D">
        <w:rPr>
          <w:rFonts w:cs="Calibri"/>
        </w:rPr>
        <w:t>Jeho z</w:t>
      </w:r>
      <w:r w:rsidRPr="001318AD">
        <w:rPr>
          <w:rFonts w:cs="Calibri"/>
        </w:rPr>
        <w:t xml:space="preserve">anietenie, profesionalita a ľudský prístup obohacujú náš vedecký svet i každodenný život. </w:t>
      </w:r>
    </w:p>
    <w:p w14:paraId="49D7F5C3" w14:textId="015F339E" w:rsidR="00837341" w:rsidRPr="001318AD" w:rsidRDefault="002C4B6D" w:rsidP="001318AD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Vedecká rada SAV udelila </w:t>
      </w:r>
      <w:r w:rsidRPr="00F9662D">
        <w:rPr>
          <w:rFonts w:cs="Calibri"/>
        </w:rPr>
        <w:t>Mgr. Zdenko</w:t>
      </w:r>
      <w:r w:rsidR="00F9662D">
        <w:rPr>
          <w:rFonts w:cs="Calibri"/>
        </w:rPr>
        <w:t>vi</w:t>
      </w:r>
      <w:r w:rsidRPr="00F9662D">
        <w:rPr>
          <w:rFonts w:cs="Calibri"/>
        </w:rPr>
        <w:t xml:space="preserve"> </w:t>
      </w:r>
      <w:r w:rsidR="00DC797D" w:rsidRPr="00F9662D">
        <w:rPr>
          <w:rFonts w:cs="Calibri"/>
        </w:rPr>
        <w:t>Špitálsk</w:t>
      </w:r>
      <w:r w:rsidR="00DC797D">
        <w:rPr>
          <w:rFonts w:cs="Calibri"/>
        </w:rPr>
        <w:t>emu</w:t>
      </w:r>
      <w:r w:rsidRPr="00F9662D">
        <w:rPr>
          <w:rFonts w:cs="Calibri"/>
        </w:rPr>
        <w:t>, PhD.</w:t>
      </w:r>
      <w:r w:rsidR="00F9662D">
        <w:rPr>
          <w:rFonts w:cs="Calibri"/>
        </w:rPr>
        <w:t xml:space="preserve">, </w:t>
      </w:r>
      <w:r w:rsidR="00837341" w:rsidRPr="001318AD">
        <w:rPr>
          <w:rFonts w:cs="Calibri"/>
        </w:rPr>
        <w:t>Čestnú plaketu SAV Dionýza Ilkoviča za zásluhy vo fyzikálno-chemických vedách.</w:t>
      </w:r>
    </w:p>
    <w:p w14:paraId="3970C4A5" w14:textId="48670EF3" w:rsidR="00C57A5E" w:rsidRPr="001318AD" w:rsidRDefault="00C57A5E" w:rsidP="001318AD">
      <w:pPr>
        <w:spacing w:after="0" w:line="360" w:lineRule="auto"/>
        <w:jc w:val="both"/>
        <w:rPr>
          <w:rFonts w:cs="Calibri"/>
        </w:rPr>
      </w:pPr>
    </w:p>
    <w:sectPr w:rsidR="00C57A5E" w:rsidRPr="0013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2107"/>
    <w:multiLevelType w:val="multilevel"/>
    <w:tmpl w:val="68AAB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E67A3"/>
    <w:multiLevelType w:val="multilevel"/>
    <w:tmpl w:val="68E2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ED5E71"/>
    <w:multiLevelType w:val="multilevel"/>
    <w:tmpl w:val="A5F2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440C7D"/>
    <w:multiLevelType w:val="multilevel"/>
    <w:tmpl w:val="AA3C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0294858">
    <w:abstractNumId w:val="1"/>
  </w:num>
  <w:num w:numId="2" w16cid:durableId="608008897">
    <w:abstractNumId w:val="2"/>
  </w:num>
  <w:num w:numId="3" w16cid:durableId="657347788">
    <w:abstractNumId w:val="0"/>
  </w:num>
  <w:num w:numId="4" w16cid:durableId="17649525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56F"/>
    <w:rsid w:val="001318AD"/>
    <w:rsid w:val="00151CE5"/>
    <w:rsid w:val="001965D0"/>
    <w:rsid w:val="001A6DEA"/>
    <w:rsid w:val="00263168"/>
    <w:rsid w:val="0026333E"/>
    <w:rsid w:val="0026456A"/>
    <w:rsid w:val="002A7F7A"/>
    <w:rsid w:val="002C4B6D"/>
    <w:rsid w:val="00440059"/>
    <w:rsid w:val="00477243"/>
    <w:rsid w:val="005702A4"/>
    <w:rsid w:val="006B55C1"/>
    <w:rsid w:val="006D1B72"/>
    <w:rsid w:val="00807FC9"/>
    <w:rsid w:val="00837341"/>
    <w:rsid w:val="008D792F"/>
    <w:rsid w:val="009248B4"/>
    <w:rsid w:val="0094328D"/>
    <w:rsid w:val="009564FD"/>
    <w:rsid w:val="009F5425"/>
    <w:rsid w:val="00A947EA"/>
    <w:rsid w:val="00B34A62"/>
    <w:rsid w:val="00B44DEF"/>
    <w:rsid w:val="00C40AD4"/>
    <w:rsid w:val="00C57A5E"/>
    <w:rsid w:val="00C93D19"/>
    <w:rsid w:val="00CC22F3"/>
    <w:rsid w:val="00D0001B"/>
    <w:rsid w:val="00D31A8E"/>
    <w:rsid w:val="00DC797D"/>
    <w:rsid w:val="00E17F2C"/>
    <w:rsid w:val="00E349E8"/>
    <w:rsid w:val="00E458AC"/>
    <w:rsid w:val="00E715F8"/>
    <w:rsid w:val="00F5656F"/>
    <w:rsid w:val="00F7726B"/>
    <w:rsid w:val="00F9662D"/>
    <w:rsid w:val="00FE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274C"/>
  <w15:chartTrackingRefBased/>
  <w15:docId w15:val="{B52FCEAE-07D7-41E1-AA72-499693B89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5656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565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565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565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565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565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565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565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565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565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565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565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565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5656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5656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5656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5656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5656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5656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565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565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565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565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565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5656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5656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5656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565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5656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5656F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1A6DEA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1A6D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Antolová</dc:creator>
  <cp:keywords/>
  <dc:description/>
  <cp:lastModifiedBy>Andrea Nozdrovická</cp:lastModifiedBy>
  <cp:revision>4</cp:revision>
  <cp:lastPrinted>2025-11-18T08:53:00Z</cp:lastPrinted>
  <dcterms:created xsi:type="dcterms:W3CDTF">2025-11-18T10:41:00Z</dcterms:created>
  <dcterms:modified xsi:type="dcterms:W3CDTF">2025-11-18T11:20:00Z</dcterms:modified>
</cp:coreProperties>
</file>