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CF38D" w14:textId="77777777" w:rsidR="00B7420D" w:rsidRPr="00D3359A" w:rsidRDefault="00B7420D" w:rsidP="00B7420D">
      <w:pPr>
        <w:rPr>
          <w:rFonts w:ascii="Times New Roman" w:eastAsia="Times New Roman" w:hAnsi="Times New Roman" w:cs="Times New Roman"/>
          <w:b/>
        </w:rPr>
      </w:pPr>
      <w:r w:rsidRPr="00D3359A">
        <w:rPr>
          <w:rFonts w:ascii="Times New Roman" w:eastAsia="Times New Roman" w:hAnsi="Times New Roman" w:cs="Times New Roman"/>
          <w:b/>
        </w:rPr>
        <w:t xml:space="preserve">Beyond Adsorption:  Exploring the  </w:t>
      </w:r>
      <w:r w:rsidRPr="00D3359A">
        <w:rPr>
          <w:rFonts w:ascii="Times New Roman" w:eastAsia="Times New Roman" w:hAnsi="Times New Roman" w:cs="Times New Roman"/>
          <w:b/>
          <w:i/>
          <w:iCs/>
        </w:rPr>
        <w:t>silent</w:t>
      </w:r>
      <w:r w:rsidRPr="00D3359A">
        <w:rPr>
          <w:rFonts w:ascii="Times New Roman" w:eastAsia="Times New Roman" w:hAnsi="Times New Roman" w:cs="Times New Roman"/>
          <w:b/>
        </w:rPr>
        <w:t xml:space="preserve"> aspect of carbon porosity</w:t>
      </w:r>
    </w:p>
    <w:p w14:paraId="24E9C6FE" w14:textId="64539060" w:rsidR="000B1721" w:rsidRDefault="000B1721"/>
    <w:p w14:paraId="74D6ADC1" w14:textId="40FB5B65" w:rsidR="00310A56" w:rsidRPr="00D3359A" w:rsidRDefault="00D3359A">
      <w:pPr>
        <w:rPr>
          <w:rFonts w:ascii="Times New Roman" w:hAnsi="Times New Roman" w:cs="Times New Roman"/>
        </w:rPr>
      </w:pPr>
      <w:r w:rsidRPr="00D3359A">
        <w:rPr>
          <w:rFonts w:ascii="Times New Roman" w:hAnsi="Times New Roman" w:cs="Times New Roman"/>
        </w:rPr>
        <w:t xml:space="preserve">Teresa J. </w:t>
      </w:r>
      <w:proofErr w:type="spellStart"/>
      <w:r w:rsidRPr="00D3359A">
        <w:rPr>
          <w:rFonts w:ascii="Times New Roman" w:hAnsi="Times New Roman" w:cs="Times New Roman"/>
        </w:rPr>
        <w:t>Bandosz</w:t>
      </w:r>
      <w:proofErr w:type="spellEnd"/>
    </w:p>
    <w:p w14:paraId="7586C7DF" w14:textId="77777777" w:rsidR="00D3359A" w:rsidRDefault="00D3359A"/>
    <w:p w14:paraId="3F3E0A1A" w14:textId="607F45DF" w:rsidR="007A7B02" w:rsidRPr="007A7B02" w:rsidRDefault="007A7B02" w:rsidP="007A7B02">
      <w:pPr>
        <w:jc w:val="both"/>
        <w:rPr>
          <w:rFonts w:ascii="Times New Roman" w:hAnsi="Times New Roman" w:cs="Times New Roman"/>
        </w:rPr>
      </w:pPr>
      <w:r w:rsidRPr="007A7B02">
        <w:rPr>
          <w:rFonts w:ascii="Times New Roman" w:hAnsi="Times New Roman" w:cs="Times New Roman"/>
        </w:rPr>
        <w:t>In this talk we would like to provide an insight into our perspectives on the new applications of nanoporous carbons that were inspired by the graphene features and its presence in these carbonaceous materials. A significant advancement to the “new” science of the “old” nanoporous carbons is in their application as photocatalysts for water splitting</w:t>
      </w:r>
      <w:r>
        <w:rPr>
          <w:rFonts w:ascii="Times New Roman" w:hAnsi="Times New Roman" w:cs="Times New Roman"/>
        </w:rPr>
        <w:t xml:space="preserve">, </w:t>
      </w:r>
      <w:r w:rsidRPr="007A7B02">
        <w:rPr>
          <w:rFonts w:ascii="Times New Roman" w:hAnsi="Times New Roman" w:cs="Times New Roman"/>
        </w:rPr>
        <w:t>as gas sensors</w:t>
      </w:r>
      <w:r>
        <w:rPr>
          <w:rFonts w:ascii="Times New Roman" w:hAnsi="Times New Roman" w:cs="Times New Roman"/>
        </w:rPr>
        <w:t xml:space="preserve"> and  ORR and CO</w:t>
      </w:r>
      <w:r w:rsidRPr="007A7B02">
        <w:rPr>
          <w:rFonts w:ascii="Times New Roman" w:hAnsi="Times New Roman" w:cs="Times New Roman"/>
          <w:vertAlign w:val="subscript"/>
        </w:rPr>
        <w:t>2</w:t>
      </w:r>
      <w:r>
        <w:rPr>
          <w:rFonts w:ascii="Times New Roman" w:hAnsi="Times New Roman" w:cs="Times New Roman"/>
        </w:rPr>
        <w:t>RR catalysts</w:t>
      </w:r>
      <w:r w:rsidRPr="007A7B02">
        <w:rPr>
          <w:rFonts w:ascii="Times New Roman" w:hAnsi="Times New Roman" w:cs="Times New Roman"/>
        </w:rPr>
        <w:t>. In these applications both surface chemistry and porosity are crucial factors determining the specific performance. We will show an excellent gas sensing capability of carbons and their response selectivity. Photoactivity</w:t>
      </w:r>
      <w:r>
        <w:rPr>
          <w:rFonts w:ascii="Times New Roman" w:hAnsi="Times New Roman" w:cs="Times New Roman"/>
        </w:rPr>
        <w:t xml:space="preserve"> and </w:t>
      </w:r>
      <w:r w:rsidRPr="007A7B02">
        <w:rPr>
          <w:rFonts w:ascii="Times New Roman" w:hAnsi="Times New Roman" w:cs="Times New Roman"/>
        </w:rPr>
        <w:t xml:space="preserve"> </w:t>
      </w:r>
      <w:r>
        <w:rPr>
          <w:rFonts w:ascii="Times New Roman" w:hAnsi="Times New Roman" w:cs="Times New Roman"/>
        </w:rPr>
        <w:t>electron transfer</w:t>
      </w:r>
      <w:r w:rsidRPr="007A7B02">
        <w:rPr>
          <w:rFonts w:ascii="Times New Roman" w:hAnsi="Times New Roman" w:cs="Times New Roman"/>
        </w:rPr>
        <w:t xml:space="preserve"> reactions will also be addressed. The mechanism of the observed processes</w:t>
      </w:r>
      <w:r>
        <w:rPr>
          <w:rFonts w:ascii="Times New Roman" w:hAnsi="Times New Roman" w:cs="Times New Roman"/>
        </w:rPr>
        <w:t xml:space="preserve"> based on  an involv</w:t>
      </w:r>
      <w:r w:rsidR="00AF4589">
        <w:rPr>
          <w:rFonts w:ascii="Times New Roman" w:hAnsi="Times New Roman" w:cs="Times New Roman"/>
        </w:rPr>
        <w:t>e</w:t>
      </w:r>
      <w:r>
        <w:rPr>
          <w:rFonts w:ascii="Times New Roman" w:hAnsi="Times New Roman" w:cs="Times New Roman"/>
        </w:rPr>
        <w:t>ment of porosity</w:t>
      </w:r>
      <w:r w:rsidRPr="007A7B02">
        <w:rPr>
          <w:rFonts w:ascii="Times New Roman" w:hAnsi="Times New Roman" w:cs="Times New Roman"/>
        </w:rPr>
        <w:t xml:space="preserve"> will be proposed.</w:t>
      </w:r>
    </w:p>
    <w:p w14:paraId="59C6E65C" w14:textId="699D846B" w:rsidR="007A7B02" w:rsidRPr="007A7B02" w:rsidRDefault="007A7B02" w:rsidP="007A7B02">
      <w:pPr>
        <w:jc w:val="both"/>
        <w:rPr>
          <w:rFonts w:ascii="Times New Roman" w:hAnsi="Times New Roman" w:cs="Times New Roman"/>
        </w:rPr>
      </w:pPr>
      <w:r w:rsidRPr="007A7B02">
        <w:rPr>
          <w:rFonts w:ascii="Times New Roman" w:hAnsi="Times New Roman" w:cs="Times New Roman"/>
        </w:rPr>
        <w:t>Our inspiration in the science of graphene combined with the comprehensive knowledge of activated carbons surface chemistry, texture, morphology and adsorptive/reactive adsorptive properties directed us to look at carbons from another perspective; from the perspective of nanotechnology. The results obtained by us and briefly addressed here are very new and many questions have arisen, and are left unanswered, and many approaches need improvements. One has to</w:t>
      </w:r>
      <w:r>
        <w:rPr>
          <w:rFonts w:ascii="Times New Roman" w:hAnsi="Times New Roman" w:cs="Times New Roman"/>
        </w:rPr>
        <w:t xml:space="preserve"> take</w:t>
      </w:r>
      <w:r w:rsidRPr="007A7B02">
        <w:rPr>
          <w:rFonts w:ascii="Times New Roman" w:hAnsi="Times New Roman" w:cs="Times New Roman"/>
        </w:rPr>
        <w:t xml:space="preserve"> into </w:t>
      </w:r>
      <w:r>
        <w:rPr>
          <w:rFonts w:ascii="Times New Roman" w:hAnsi="Times New Roman" w:cs="Times New Roman"/>
        </w:rPr>
        <w:t>consideration</w:t>
      </w:r>
      <w:r w:rsidRPr="007A7B02">
        <w:rPr>
          <w:rFonts w:ascii="Times New Roman" w:hAnsi="Times New Roman" w:cs="Times New Roman"/>
        </w:rPr>
        <w:t xml:space="preserve"> that explaining the complex phenomena on nanoporous carbons is not easy owing to the combination of the porosity and surface chemistry effects. Practically either one cannot exist without another and they add up to that's specific and unique synergy provided only by these materials. One thing is certainly true:  “adventurous” graphene features can be found in nanoporous carbons and they deserve to be explored and used to their full extent.</w:t>
      </w:r>
    </w:p>
    <w:p w14:paraId="3E803F33" w14:textId="77777777" w:rsidR="007A7B02" w:rsidRPr="007A7B02" w:rsidRDefault="007A7B02" w:rsidP="007A7B02">
      <w:pPr>
        <w:jc w:val="both"/>
        <w:rPr>
          <w:rFonts w:ascii="Times New Roman" w:hAnsi="Times New Roman" w:cs="Times New Roman"/>
        </w:rPr>
      </w:pPr>
    </w:p>
    <w:p w14:paraId="590550F5" w14:textId="77777777" w:rsidR="007A7B02" w:rsidRPr="007A7B02" w:rsidRDefault="007A7B02" w:rsidP="007A7B02">
      <w:pPr>
        <w:jc w:val="both"/>
        <w:rPr>
          <w:rFonts w:ascii="Times New Roman" w:hAnsi="Times New Roman" w:cs="Times New Roman"/>
        </w:rPr>
      </w:pPr>
    </w:p>
    <w:p w14:paraId="7F018D69" w14:textId="77777777" w:rsidR="00310A56" w:rsidRPr="007A7B02" w:rsidRDefault="00310A56" w:rsidP="00310A56">
      <w:pPr>
        <w:rPr>
          <w:rFonts w:ascii="Times New Roman" w:hAnsi="Times New Roman" w:cs="Times New Roman"/>
        </w:rPr>
      </w:pPr>
    </w:p>
    <w:sectPr w:rsidR="00310A56" w:rsidRPr="007A7B02" w:rsidSect="00947A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20D"/>
    <w:rsid w:val="0005260E"/>
    <w:rsid w:val="000B1721"/>
    <w:rsid w:val="001D4CD0"/>
    <w:rsid w:val="00310A56"/>
    <w:rsid w:val="0040000B"/>
    <w:rsid w:val="006024DA"/>
    <w:rsid w:val="007A7B02"/>
    <w:rsid w:val="00947A7E"/>
    <w:rsid w:val="009C0D7F"/>
    <w:rsid w:val="00A7691F"/>
    <w:rsid w:val="00AF4589"/>
    <w:rsid w:val="00B7420D"/>
    <w:rsid w:val="00BF51D3"/>
    <w:rsid w:val="00D33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A321"/>
  <w15:chartTrackingRefBased/>
  <w15:docId w15:val="{C6D88AF9-E4DD-764B-8A1C-EE6217768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vraznenie">
    <w:name w:val="Emphasis"/>
    <w:basedOn w:val="Predvolenpsmoodseku"/>
    <w:uiPriority w:val="20"/>
    <w:qFormat/>
    <w:rsid w:val="00B742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50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267</Words>
  <Characters>1526</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Ludmila Dolna</cp:lastModifiedBy>
  <cp:revision>2</cp:revision>
  <dcterms:created xsi:type="dcterms:W3CDTF">2025-04-07T12:20:00Z</dcterms:created>
  <dcterms:modified xsi:type="dcterms:W3CDTF">2025-04-07T12:20:00Z</dcterms:modified>
</cp:coreProperties>
</file>