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750" w:rsidRDefault="00511750" w:rsidP="00511750">
      <w:pPr>
        <w:pStyle w:val="Zkladntext"/>
        <w:spacing w:line="276" w:lineRule="auto"/>
        <w:ind w:right="1415"/>
        <w:jc w:val="center"/>
        <w:rPr>
          <w:rFonts w:asciiTheme="minorHAnsi" w:hAnsiTheme="minorHAnsi" w:cstheme="minorHAnsi"/>
          <w:b/>
          <w:sz w:val="22"/>
          <w:szCs w:val="22"/>
          <w:lang w:val="sk-SK"/>
        </w:rPr>
      </w:pPr>
      <w:bookmarkStart w:id="0" w:name="_GoBack"/>
      <w:bookmarkEnd w:id="0"/>
      <w:r w:rsidRPr="002A06C1">
        <w:rPr>
          <w:rFonts w:asciiTheme="minorHAnsi" w:hAnsiTheme="minorHAnsi" w:cstheme="minorHAnsi"/>
          <w:b/>
          <w:sz w:val="22"/>
          <w:szCs w:val="22"/>
          <w:lang w:val="sk-SK"/>
        </w:rPr>
        <w:t>Vyhlásenie akademického fóra Vyšehradskej skupiny k nedávnemu teroristickému útoku a rozvíjajúcej sa humanitárnej katastrofe v Izraeli a Gaze</w:t>
      </w:r>
    </w:p>
    <w:p w:rsidR="00511750" w:rsidRDefault="00511750" w:rsidP="00511750">
      <w:pPr>
        <w:pStyle w:val="Zkladntext"/>
        <w:spacing w:line="276" w:lineRule="auto"/>
        <w:ind w:right="1415"/>
        <w:jc w:val="center"/>
        <w:rPr>
          <w:rFonts w:asciiTheme="minorHAnsi" w:hAnsiTheme="minorHAnsi" w:cstheme="minorHAnsi"/>
          <w:b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b/>
          <w:sz w:val="22"/>
          <w:szCs w:val="22"/>
          <w:lang w:val="sk-SK"/>
        </w:rPr>
        <w:t>a k podpore nevinných</w:t>
      </w:r>
    </w:p>
    <w:p w:rsidR="00511750" w:rsidRPr="002A06C1" w:rsidRDefault="00511750" w:rsidP="00511750">
      <w:pPr>
        <w:pStyle w:val="Zkladntext"/>
        <w:spacing w:line="276" w:lineRule="auto"/>
        <w:ind w:right="1415"/>
        <w:jc w:val="center"/>
        <w:rPr>
          <w:rFonts w:asciiTheme="minorHAnsi" w:hAnsiTheme="minorHAnsi" w:cstheme="minorHAnsi"/>
          <w:b/>
          <w:sz w:val="22"/>
          <w:szCs w:val="22"/>
          <w:lang w:val="sk-SK"/>
        </w:rPr>
      </w:pPr>
    </w:p>
    <w:p w:rsidR="00511750" w:rsidRDefault="00511750" w:rsidP="00511750">
      <w:pPr>
        <w:pStyle w:val="Zkladntext"/>
        <w:spacing w:line="360" w:lineRule="auto"/>
        <w:ind w:right="1415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:rsidR="00820FE7" w:rsidRPr="00511750" w:rsidRDefault="00820FE7" w:rsidP="00511750">
      <w:pPr>
        <w:pStyle w:val="Zkladntext"/>
        <w:spacing w:line="360" w:lineRule="auto"/>
        <w:ind w:right="1415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:rsidR="00511750" w:rsidRPr="00511750" w:rsidRDefault="00511750" w:rsidP="00511750">
      <w:pPr>
        <w:tabs>
          <w:tab w:val="left" w:pos="8789"/>
        </w:tabs>
        <w:spacing w:line="360" w:lineRule="auto"/>
        <w:ind w:right="1830"/>
        <w:jc w:val="both"/>
        <w:rPr>
          <w:rFonts w:asciiTheme="minorHAnsi" w:hAnsiTheme="minorHAnsi" w:cstheme="minorHAnsi"/>
          <w:lang w:val="sk-SK"/>
        </w:rPr>
      </w:pPr>
      <w:r w:rsidRPr="00511750">
        <w:rPr>
          <w:rFonts w:asciiTheme="minorHAnsi" w:hAnsiTheme="minorHAnsi" w:cstheme="minorHAnsi"/>
          <w:iCs/>
        </w:rPr>
        <w:t xml:space="preserve">Na </w:t>
      </w:r>
      <w:proofErr w:type="spellStart"/>
      <w:r w:rsidRPr="00511750">
        <w:rPr>
          <w:rFonts w:asciiTheme="minorHAnsi" w:hAnsiTheme="minorHAnsi" w:cstheme="minorHAnsi"/>
          <w:iCs/>
        </w:rPr>
        <w:t>svojom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výročnom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zasadnutí</w:t>
      </w:r>
      <w:proofErr w:type="spellEnd"/>
      <w:r w:rsidRPr="00511750">
        <w:rPr>
          <w:rFonts w:asciiTheme="minorHAnsi" w:hAnsiTheme="minorHAnsi" w:cstheme="minorHAnsi"/>
          <w:iCs/>
        </w:rPr>
        <w:t xml:space="preserve"> v </w:t>
      </w:r>
      <w:proofErr w:type="spellStart"/>
      <w:r w:rsidRPr="00511750">
        <w:rPr>
          <w:rFonts w:asciiTheme="minorHAnsi" w:hAnsiTheme="minorHAnsi" w:cstheme="minorHAnsi"/>
          <w:iCs/>
        </w:rPr>
        <w:t>dňoch</w:t>
      </w:r>
      <w:proofErr w:type="spellEnd"/>
      <w:r w:rsidRPr="00511750">
        <w:rPr>
          <w:rFonts w:asciiTheme="minorHAnsi" w:hAnsiTheme="minorHAnsi" w:cstheme="minorHAnsi"/>
          <w:iCs/>
        </w:rPr>
        <w:t xml:space="preserve"> 18. – 19. </w:t>
      </w:r>
      <w:proofErr w:type="spellStart"/>
      <w:r w:rsidRPr="00511750">
        <w:rPr>
          <w:rFonts w:asciiTheme="minorHAnsi" w:hAnsiTheme="minorHAnsi" w:cstheme="minorHAnsi"/>
          <w:iCs/>
        </w:rPr>
        <w:t>októbra</w:t>
      </w:r>
      <w:proofErr w:type="spellEnd"/>
      <w:r w:rsidRPr="00511750">
        <w:rPr>
          <w:rFonts w:asciiTheme="minorHAnsi" w:hAnsiTheme="minorHAnsi" w:cstheme="minorHAnsi"/>
          <w:iCs/>
        </w:rPr>
        <w:t xml:space="preserve"> 2023 </w:t>
      </w:r>
      <w:proofErr w:type="spellStart"/>
      <w:r w:rsidRPr="00511750">
        <w:rPr>
          <w:rFonts w:asciiTheme="minorHAnsi" w:hAnsiTheme="minorHAnsi" w:cstheme="minorHAnsi"/>
          <w:iCs/>
        </w:rPr>
        <w:t>vo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Varšave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sa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akademické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fórum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Vyšehradskej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skupiny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dohodlo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na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nasledovnom</w:t>
      </w:r>
      <w:proofErr w:type="spellEnd"/>
      <w:r w:rsidRPr="00511750">
        <w:rPr>
          <w:rFonts w:asciiTheme="minorHAnsi" w:hAnsiTheme="minorHAnsi" w:cstheme="minorHAnsi"/>
          <w:iCs/>
        </w:rPr>
        <w:t xml:space="preserve"> </w:t>
      </w:r>
      <w:proofErr w:type="spellStart"/>
      <w:r w:rsidRPr="00511750">
        <w:rPr>
          <w:rFonts w:asciiTheme="minorHAnsi" w:hAnsiTheme="minorHAnsi" w:cstheme="minorHAnsi"/>
          <w:iCs/>
        </w:rPr>
        <w:t>vyhlásení</w:t>
      </w:r>
      <w:proofErr w:type="spellEnd"/>
      <w:r w:rsidRPr="00511750">
        <w:rPr>
          <w:rFonts w:asciiTheme="minorHAnsi" w:hAnsiTheme="minorHAnsi" w:cstheme="minorHAnsi"/>
          <w:iCs/>
        </w:rPr>
        <w:t>.</w:t>
      </w:r>
    </w:p>
    <w:p w:rsidR="00511750" w:rsidRDefault="00511750" w:rsidP="00511750">
      <w:pPr>
        <w:pStyle w:val="Zkladntext"/>
        <w:tabs>
          <w:tab w:val="left" w:pos="8789"/>
        </w:tabs>
        <w:spacing w:line="360" w:lineRule="auto"/>
        <w:ind w:right="1830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:rsidR="00511750" w:rsidRPr="00511750" w:rsidRDefault="00511750" w:rsidP="00511750">
      <w:pPr>
        <w:pStyle w:val="Zkladntext"/>
        <w:tabs>
          <w:tab w:val="left" w:pos="8789"/>
        </w:tabs>
        <w:spacing w:line="360" w:lineRule="auto"/>
        <w:ind w:right="1830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11750">
        <w:rPr>
          <w:rFonts w:asciiTheme="minorHAnsi" w:hAnsiTheme="minorHAnsi" w:cstheme="minorHAnsi"/>
          <w:sz w:val="22"/>
          <w:szCs w:val="22"/>
          <w:lang w:val="sk-SK"/>
        </w:rPr>
        <w:t xml:space="preserve">Akadémie Vyšehradskej skupiny sú šokované a zdesené z teroristických činov neľudskej brutality spáchaných </w:t>
      </w:r>
      <w:proofErr w:type="spellStart"/>
      <w:r w:rsidRPr="00511750">
        <w:rPr>
          <w:rFonts w:asciiTheme="minorHAnsi" w:hAnsiTheme="minorHAnsi" w:cstheme="minorHAnsi"/>
          <w:sz w:val="22"/>
          <w:szCs w:val="22"/>
          <w:lang w:val="sk-SK"/>
        </w:rPr>
        <w:t>Hamasom</w:t>
      </w:r>
      <w:proofErr w:type="spellEnd"/>
      <w:r w:rsidRPr="00511750">
        <w:rPr>
          <w:rFonts w:asciiTheme="minorHAnsi" w:hAnsiTheme="minorHAnsi" w:cstheme="minorHAnsi"/>
          <w:sz w:val="22"/>
          <w:szCs w:val="22"/>
          <w:lang w:val="sk-SK"/>
        </w:rPr>
        <w:t xml:space="preserve"> v Izraeli a v pásme Gazy.</w:t>
      </w:r>
      <w:r w:rsidRPr="00511750">
        <w:rPr>
          <w:rFonts w:asciiTheme="minorHAnsi" w:hAnsiTheme="minorHAnsi" w:cstheme="minorHAnsi"/>
          <w:color w:val="525252"/>
          <w:sz w:val="22"/>
          <w:szCs w:val="22"/>
          <w:lang w:val="sk-SK"/>
        </w:rPr>
        <w:t xml:space="preserve"> </w:t>
      </w:r>
      <w:r w:rsidRPr="00511750">
        <w:rPr>
          <w:rFonts w:asciiTheme="minorHAnsi" w:hAnsiTheme="minorHAnsi" w:cstheme="minorHAnsi"/>
          <w:sz w:val="22"/>
          <w:szCs w:val="22"/>
          <w:lang w:val="sk-SK"/>
        </w:rPr>
        <w:t>Vyjadrujeme hlbokú sústrasť rodinám obetí a traumatizovaným civilistom, ktorí sa snažia zotaviť z tejto ohavnej agresie.</w:t>
      </w:r>
    </w:p>
    <w:p w:rsidR="00511750" w:rsidRPr="00511750" w:rsidRDefault="00511750" w:rsidP="00511750">
      <w:pPr>
        <w:pStyle w:val="Zkladntext"/>
        <w:tabs>
          <w:tab w:val="left" w:pos="8789"/>
        </w:tabs>
        <w:spacing w:before="6" w:line="360" w:lineRule="auto"/>
        <w:ind w:right="1830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:rsidR="00511750" w:rsidRPr="00511750" w:rsidRDefault="00511750" w:rsidP="00511750">
      <w:pPr>
        <w:pStyle w:val="Zkladntext"/>
        <w:tabs>
          <w:tab w:val="left" w:pos="8789"/>
        </w:tabs>
        <w:spacing w:line="360" w:lineRule="auto"/>
        <w:ind w:right="1830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11750">
        <w:rPr>
          <w:rFonts w:asciiTheme="minorHAnsi" w:hAnsiTheme="minorHAnsi" w:cstheme="minorHAnsi"/>
          <w:sz w:val="22"/>
          <w:szCs w:val="22"/>
          <w:lang w:val="sk-SK"/>
        </w:rPr>
        <w:t>Akadémie Vyšehradskej skupiny odsudzujú všetky formy terorizmu a vojenskej agresie, ktoré pripravili o život nevinných ľudí.</w:t>
      </w:r>
      <w:r w:rsidRPr="00511750">
        <w:rPr>
          <w:rFonts w:asciiTheme="minorHAnsi" w:hAnsiTheme="minorHAnsi" w:cstheme="minorHAnsi"/>
          <w:color w:val="565656"/>
          <w:sz w:val="22"/>
          <w:szCs w:val="22"/>
          <w:lang w:val="sk-SK"/>
        </w:rPr>
        <w:t xml:space="preserve"> </w:t>
      </w:r>
      <w:r w:rsidRPr="00511750">
        <w:rPr>
          <w:rFonts w:asciiTheme="minorHAnsi" w:hAnsiTheme="minorHAnsi" w:cstheme="minorHAnsi"/>
          <w:sz w:val="22"/>
          <w:szCs w:val="22"/>
          <w:lang w:val="sk-SK"/>
        </w:rPr>
        <w:t>Vyjadrujeme najhlbšie znepokojenie nad perspektívou eskalácie násilia, ktorá by len zvýšila už aj tak neznesiteľné utrpenie zraniteľných na oboch stranách.</w:t>
      </w:r>
    </w:p>
    <w:p w:rsidR="00511750" w:rsidRPr="00511750" w:rsidRDefault="00511750" w:rsidP="00511750">
      <w:pPr>
        <w:pStyle w:val="Zkladntext"/>
        <w:tabs>
          <w:tab w:val="left" w:pos="8789"/>
        </w:tabs>
        <w:spacing w:before="3" w:line="360" w:lineRule="auto"/>
        <w:ind w:right="1830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511750" w:rsidRDefault="00511750" w:rsidP="00511750">
      <w:pPr>
        <w:pStyle w:val="Zkladntext"/>
        <w:tabs>
          <w:tab w:val="left" w:pos="8789"/>
        </w:tabs>
        <w:spacing w:line="360" w:lineRule="auto"/>
        <w:ind w:right="1830"/>
        <w:jc w:val="both"/>
        <w:rPr>
          <w:rFonts w:asciiTheme="minorHAnsi" w:hAnsiTheme="minorHAnsi" w:cstheme="minorHAnsi"/>
          <w:sz w:val="22"/>
          <w:szCs w:val="22"/>
          <w:lang w:val="sk-SK"/>
        </w:rPr>
      </w:pPr>
      <w:r w:rsidRPr="00511750">
        <w:rPr>
          <w:rFonts w:asciiTheme="minorHAnsi" w:hAnsiTheme="minorHAnsi" w:cstheme="minorHAnsi"/>
          <w:sz w:val="22"/>
          <w:szCs w:val="22"/>
          <w:lang w:val="sk-SK"/>
        </w:rPr>
        <w:t>Akadémie Vyšehradskej skupiny pevne veria, že veda, poznanie a vzdelávanie môžu poslúžiť ako kľúčový nástroj na posilnenie vzájomného porozumenia medzi národmi zmietanými hlboko zakoreneným napätím a historickými spormi.</w:t>
      </w:r>
      <w:r w:rsidRPr="00511750">
        <w:rPr>
          <w:rFonts w:asciiTheme="minorHAnsi" w:hAnsiTheme="minorHAnsi" w:cstheme="minorHAnsi"/>
          <w:color w:val="525252"/>
          <w:sz w:val="22"/>
          <w:szCs w:val="22"/>
          <w:lang w:val="sk-SK"/>
        </w:rPr>
        <w:t xml:space="preserve"> </w:t>
      </w:r>
      <w:r w:rsidRPr="00511750">
        <w:rPr>
          <w:rFonts w:asciiTheme="minorHAnsi" w:hAnsiTheme="minorHAnsi" w:cstheme="minorHAnsi"/>
          <w:sz w:val="22"/>
          <w:szCs w:val="22"/>
          <w:lang w:val="sk-SK"/>
        </w:rPr>
        <w:t>Dúfame, že narastajúce vášne a hnev prenechajú miesto riešeniu konfliktov a mierovej spolupráci.</w:t>
      </w:r>
    </w:p>
    <w:p w:rsidR="00300A14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A85476" w:rsidRPr="002A06C1" w:rsidRDefault="00A85476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spacing w:before="1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ind w:left="109" w:firstLine="2"/>
        <w:rPr>
          <w:rFonts w:asciiTheme="minorHAnsi" w:hAnsiTheme="minorHAnsi" w:cstheme="minorHAnsi"/>
          <w:lang w:val="sk-SK"/>
        </w:rPr>
        <w:sectPr w:rsidR="00300A14" w:rsidRPr="002A06C1" w:rsidSect="00511750">
          <w:type w:val="continuous"/>
          <w:pgSz w:w="11900" w:h="16840"/>
          <w:pgMar w:top="1259" w:right="0" w:bottom="278" w:left="1281" w:header="709" w:footer="709" w:gutter="0"/>
          <w:cols w:space="708"/>
        </w:sectPr>
      </w:pPr>
    </w:p>
    <w:p w:rsidR="00300A14" w:rsidRPr="002A06C1" w:rsidRDefault="00094C6D" w:rsidP="002A06C1">
      <w:pPr>
        <w:pStyle w:val="Zkladntext"/>
        <w:spacing w:before="100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color w:val="282828"/>
          <w:sz w:val="22"/>
          <w:szCs w:val="22"/>
          <w:lang w:val="sk-SK"/>
        </w:rPr>
        <w:t xml:space="preserve">Prof. </w:t>
      </w:r>
      <w:proofErr w:type="spellStart"/>
      <w:r w:rsidRPr="002A06C1">
        <w:rPr>
          <w:rFonts w:asciiTheme="minorHAnsi" w:hAnsiTheme="minorHAnsi" w:cstheme="minorHAnsi"/>
          <w:color w:val="262626"/>
          <w:sz w:val="22"/>
          <w:szCs w:val="22"/>
          <w:lang w:val="sk-SK"/>
        </w:rPr>
        <w:t>Tamás</w:t>
      </w:r>
      <w:proofErr w:type="spellEnd"/>
      <w:r w:rsidRPr="002A06C1">
        <w:rPr>
          <w:rFonts w:asciiTheme="minorHAnsi" w:hAnsiTheme="minorHAnsi" w:cstheme="minorHAnsi"/>
          <w:color w:val="262626"/>
          <w:sz w:val="22"/>
          <w:szCs w:val="22"/>
          <w:lang w:val="sk-SK"/>
        </w:rPr>
        <w:t xml:space="preserve"> </w:t>
      </w:r>
      <w:proofErr w:type="spellStart"/>
      <w:r w:rsidRPr="002A06C1">
        <w:rPr>
          <w:rFonts w:asciiTheme="minorHAnsi" w:hAnsiTheme="minorHAnsi" w:cstheme="minorHAnsi"/>
          <w:color w:val="242424"/>
          <w:sz w:val="22"/>
          <w:szCs w:val="22"/>
          <w:lang w:val="sk-SK"/>
        </w:rPr>
        <w:t>Freund</w:t>
      </w:r>
      <w:proofErr w:type="spellEnd"/>
    </w:p>
    <w:p w:rsidR="00300A14" w:rsidRPr="002A06C1" w:rsidRDefault="00094C6D" w:rsidP="002A06C1">
      <w:pPr>
        <w:spacing w:line="256" w:lineRule="exact"/>
        <w:ind w:left="109" w:firstLine="2"/>
        <w:rPr>
          <w:rFonts w:asciiTheme="minorHAnsi" w:hAnsiTheme="minorHAnsi" w:cstheme="minorHAnsi"/>
          <w:lang w:val="sk-SK"/>
        </w:rPr>
      </w:pPr>
      <w:r w:rsidRPr="002A06C1">
        <w:rPr>
          <w:rFonts w:asciiTheme="minorHAnsi" w:hAnsiTheme="minorHAnsi" w:cstheme="minorHAnsi"/>
          <w:color w:val="1F1F1F"/>
          <w:lang w:val="sk-SK"/>
        </w:rPr>
        <w:t>predseda</w:t>
      </w:r>
    </w:p>
    <w:p w:rsidR="00300A14" w:rsidRPr="002A06C1" w:rsidRDefault="00094C6D" w:rsidP="002A06C1">
      <w:pPr>
        <w:pStyle w:val="Zkladntext"/>
        <w:spacing w:line="296" w:lineRule="exac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sz w:val="22"/>
          <w:szCs w:val="22"/>
          <w:lang w:val="sk-SK"/>
        </w:rPr>
        <w:t>Maďarská akadémia vied</w:t>
      </w:r>
    </w:p>
    <w:p w:rsidR="00300A14" w:rsidRPr="002A06C1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spacing w:before="9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511750" w:rsidRDefault="00094C6D" w:rsidP="00511750">
      <w:pPr>
        <w:pStyle w:val="Zkladntext"/>
        <w:tabs>
          <w:tab w:val="left" w:pos="1440"/>
        </w:tabs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color w:val="282828"/>
          <w:sz w:val="22"/>
          <w:szCs w:val="22"/>
          <w:lang w:val="sk-SK"/>
        </w:rPr>
        <w:t xml:space="preserve">Prof. </w:t>
      </w:r>
      <w:r w:rsidRPr="002A06C1">
        <w:rPr>
          <w:rFonts w:asciiTheme="minorHAnsi" w:hAnsiTheme="minorHAnsi" w:cstheme="minorHAnsi"/>
          <w:sz w:val="22"/>
          <w:szCs w:val="22"/>
          <w:lang w:val="sk-SK"/>
        </w:rPr>
        <w:t xml:space="preserve">Pavol </w:t>
      </w:r>
      <w:proofErr w:type="spellStart"/>
      <w:r w:rsidRPr="002A06C1">
        <w:rPr>
          <w:rFonts w:asciiTheme="minorHAnsi" w:hAnsiTheme="minorHAnsi" w:cstheme="minorHAnsi"/>
          <w:sz w:val="22"/>
          <w:szCs w:val="22"/>
          <w:lang w:val="sk-SK"/>
        </w:rPr>
        <w:t>Šajgalík</w:t>
      </w:r>
      <w:proofErr w:type="spellEnd"/>
    </w:p>
    <w:p w:rsidR="00300A14" w:rsidRPr="002A06C1" w:rsidRDefault="00094C6D" w:rsidP="00511750">
      <w:pPr>
        <w:pStyle w:val="Zkladntext"/>
        <w:tabs>
          <w:tab w:val="left" w:pos="1440"/>
        </w:tabs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color w:val="1D1D1D"/>
          <w:sz w:val="22"/>
          <w:szCs w:val="22"/>
          <w:lang w:val="sk-SK"/>
        </w:rPr>
        <w:t>predseda</w:t>
      </w:r>
    </w:p>
    <w:p w:rsidR="00300A14" w:rsidRPr="002A06C1" w:rsidRDefault="00094C6D" w:rsidP="002A06C1">
      <w:pPr>
        <w:pStyle w:val="Zkladntext"/>
        <w:spacing w:line="294" w:lineRule="exac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color w:val="181818"/>
          <w:sz w:val="22"/>
          <w:szCs w:val="22"/>
          <w:lang w:val="sk-SK"/>
        </w:rPr>
        <w:t>Sl</w:t>
      </w:r>
      <w:r w:rsidRPr="002A06C1">
        <w:rPr>
          <w:rFonts w:asciiTheme="minorHAnsi" w:hAnsiTheme="minorHAnsi" w:cstheme="minorHAnsi"/>
          <w:color w:val="232323"/>
          <w:sz w:val="22"/>
          <w:szCs w:val="22"/>
          <w:lang w:val="sk-SK"/>
        </w:rPr>
        <w:t>ovenská akadémia vied</w:t>
      </w:r>
    </w:p>
    <w:p w:rsidR="00300A14" w:rsidRPr="002A06C1" w:rsidRDefault="00094C6D" w:rsidP="002A06C1">
      <w:pPr>
        <w:tabs>
          <w:tab w:val="left" w:pos="1271"/>
        </w:tabs>
        <w:spacing w:before="125"/>
        <w:ind w:left="109" w:firstLine="2"/>
        <w:rPr>
          <w:rFonts w:asciiTheme="minorHAnsi" w:hAnsiTheme="minorHAnsi" w:cstheme="minorHAnsi"/>
          <w:lang w:val="sk-SK"/>
        </w:rPr>
      </w:pPr>
      <w:r w:rsidRPr="002A06C1">
        <w:rPr>
          <w:rFonts w:asciiTheme="minorHAnsi" w:hAnsiTheme="minorHAnsi" w:cstheme="minorHAnsi"/>
          <w:lang w:val="sk-SK"/>
        </w:rPr>
        <w:br w:type="column"/>
      </w:r>
      <w:r w:rsidRPr="002A06C1">
        <w:rPr>
          <w:rFonts w:asciiTheme="minorHAnsi" w:hAnsiTheme="minorHAnsi" w:cstheme="minorHAnsi"/>
          <w:lang w:val="sk-SK"/>
        </w:rPr>
        <w:t xml:space="preserve">Prof. Marek </w:t>
      </w:r>
      <w:proofErr w:type="spellStart"/>
      <w:r w:rsidRPr="002A06C1">
        <w:rPr>
          <w:rFonts w:asciiTheme="minorHAnsi" w:hAnsiTheme="minorHAnsi" w:cstheme="minorHAnsi"/>
          <w:lang w:val="sk-SK"/>
        </w:rPr>
        <w:t>Konarzewski</w:t>
      </w:r>
      <w:proofErr w:type="spellEnd"/>
    </w:p>
    <w:p w:rsidR="00300A14" w:rsidRPr="002A06C1" w:rsidRDefault="00511750" w:rsidP="00F8657D">
      <w:pPr>
        <w:pStyle w:val="Zkladntext"/>
        <w:spacing w:before="1" w:line="292" w:lineRule="exact"/>
        <w:ind w:right="1444"/>
        <w:rPr>
          <w:rFonts w:asciiTheme="minorHAnsi" w:hAnsiTheme="minorHAnsi" w:cstheme="minorHAnsi"/>
          <w:sz w:val="22"/>
          <w:szCs w:val="22"/>
          <w:lang w:val="sk-SK"/>
        </w:rPr>
      </w:pPr>
      <w:r>
        <w:rPr>
          <w:rFonts w:asciiTheme="minorHAnsi" w:hAnsiTheme="minorHAnsi" w:cstheme="minorHAnsi"/>
          <w:sz w:val="22"/>
          <w:szCs w:val="22"/>
          <w:lang w:val="sk-SK"/>
        </w:rPr>
        <w:t xml:space="preserve">   </w:t>
      </w:r>
      <w:r w:rsidR="00094C6D" w:rsidRPr="002A06C1">
        <w:rPr>
          <w:rFonts w:asciiTheme="minorHAnsi" w:hAnsiTheme="minorHAnsi" w:cstheme="minorHAnsi"/>
          <w:sz w:val="22"/>
          <w:szCs w:val="22"/>
          <w:lang w:val="sk-SK"/>
        </w:rPr>
        <w:t>predseda</w:t>
      </w:r>
    </w:p>
    <w:p w:rsidR="00300A14" w:rsidRPr="002A06C1" w:rsidRDefault="00094C6D" w:rsidP="002A06C1">
      <w:pPr>
        <w:pStyle w:val="Zkladntext"/>
        <w:spacing w:line="292" w:lineRule="exact"/>
        <w:ind w:left="109" w:right="1431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sz w:val="22"/>
          <w:szCs w:val="22"/>
          <w:lang w:val="sk-SK"/>
        </w:rPr>
        <w:t xml:space="preserve">Poľská akadémia vied </w:t>
      </w:r>
    </w:p>
    <w:p w:rsidR="00300A14" w:rsidRPr="002A06C1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spacing w:before="5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Default="00094C6D" w:rsidP="002A06C1">
      <w:pPr>
        <w:pStyle w:val="Zkladntext"/>
        <w:ind w:left="109" w:right="1487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color w:val="313131"/>
          <w:sz w:val="22"/>
          <w:szCs w:val="22"/>
          <w:lang w:val="sk-SK"/>
        </w:rPr>
        <w:t xml:space="preserve">Prof. </w:t>
      </w:r>
      <w:r w:rsidRPr="002A06C1">
        <w:rPr>
          <w:rFonts w:asciiTheme="minorHAnsi" w:hAnsiTheme="minorHAnsi" w:cstheme="minorHAnsi"/>
          <w:sz w:val="22"/>
          <w:szCs w:val="22"/>
          <w:lang w:val="sk-SK"/>
        </w:rPr>
        <w:t xml:space="preserve">Eva </w:t>
      </w:r>
      <w:proofErr w:type="spellStart"/>
      <w:r w:rsidRPr="002A06C1">
        <w:rPr>
          <w:rFonts w:asciiTheme="minorHAnsi" w:hAnsiTheme="minorHAnsi" w:cstheme="minorHAnsi"/>
          <w:sz w:val="22"/>
          <w:szCs w:val="22"/>
          <w:lang w:val="sk-SK"/>
        </w:rPr>
        <w:t>Zažímalová</w:t>
      </w:r>
      <w:proofErr w:type="spellEnd"/>
    </w:p>
    <w:p w:rsidR="00300A14" w:rsidRPr="002A06C1" w:rsidRDefault="00511750" w:rsidP="00511750">
      <w:pPr>
        <w:pStyle w:val="Zkladntext"/>
        <w:ind w:left="109" w:right="1487" w:firstLine="2"/>
        <w:rPr>
          <w:rFonts w:asciiTheme="minorHAnsi" w:hAnsiTheme="minorHAnsi" w:cstheme="minorHAnsi"/>
          <w:sz w:val="22"/>
          <w:szCs w:val="22"/>
          <w:lang w:val="sk-SK"/>
        </w:rPr>
      </w:pPr>
      <w:r>
        <w:rPr>
          <w:rFonts w:asciiTheme="minorHAnsi" w:hAnsiTheme="minorHAnsi" w:cstheme="minorHAnsi"/>
          <w:color w:val="313131"/>
          <w:sz w:val="22"/>
          <w:szCs w:val="22"/>
          <w:lang w:val="sk-SK"/>
        </w:rPr>
        <w:t>predsedníčka</w:t>
      </w:r>
    </w:p>
    <w:p w:rsidR="00300A14" w:rsidRPr="002A06C1" w:rsidRDefault="00094C6D" w:rsidP="002A06C1">
      <w:pPr>
        <w:pStyle w:val="Zkladntext"/>
        <w:spacing w:before="5"/>
        <w:ind w:left="109" w:right="1423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sz w:val="22"/>
          <w:szCs w:val="22"/>
          <w:lang w:val="sk-SK"/>
        </w:rPr>
        <w:t>Česká akadémia vied</w:t>
      </w:r>
    </w:p>
    <w:p w:rsidR="00300A14" w:rsidRPr="002A06C1" w:rsidRDefault="00300A14" w:rsidP="002A06C1">
      <w:pPr>
        <w:ind w:left="109" w:firstLine="2"/>
        <w:rPr>
          <w:rFonts w:asciiTheme="minorHAnsi" w:hAnsiTheme="minorHAnsi" w:cstheme="minorHAnsi"/>
          <w:lang w:val="sk-SK"/>
        </w:rPr>
        <w:sectPr w:rsidR="00300A14" w:rsidRPr="002A06C1">
          <w:type w:val="continuous"/>
          <w:pgSz w:w="11900" w:h="16840"/>
          <w:pgMar w:top="1260" w:right="0" w:bottom="280" w:left="1280" w:header="708" w:footer="708" w:gutter="0"/>
          <w:cols w:num="2" w:space="708" w:equalWidth="0">
            <w:col w:w="4265" w:space="1111"/>
            <w:col w:w="5244"/>
          </w:cols>
        </w:sectPr>
      </w:pPr>
    </w:p>
    <w:p w:rsidR="00300A14" w:rsidRPr="002A06C1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300A14" w:rsidP="002A06C1">
      <w:pPr>
        <w:pStyle w:val="Zkladntext"/>
        <w:spacing w:before="6"/>
        <w:ind w:left="109" w:firstLine="2"/>
        <w:rPr>
          <w:rFonts w:asciiTheme="minorHAnsi" w:hAnsiTheme="minorHAnsi" w:cstheme="minorHAnsi"/>
          <w:sz w:val="22"/>
          <w:szCs w:val="22"/>
          <w:lang w:val="sk-SK"/>
        </w:rPr>
      </w:pPr>
    </w:p>
    <w:p w:rsidR="00300A14" w:rsidRPr="002A06C1" w:rsidRDefault="00094C6D" w:rsidP="002A06C1">
      <w:pPr>
        <w:pStyle w:val="Zkladntext"/>
        <w:spacing w:before="100"/>
        <w:ind w:left="109" w:right="4001" w:firstLine="2"/>
        <w:rPr>
          <w:rFonts w:asciiTheme="minorHAnsi" w:hAnsiTheme="minorHAnsi" w:cstheme="minorHAnsi"/>
          <w:sz w:val="22"/>
          <w:szCs w:val="22"/>
          <w:lang w:val="sk-SK"/>
        </w:rPr>
      </w:pPr>
      <w:r w:rsidRPr="002A06C1">
        <w:rPr>
          <w:rFonts w:asciiTheme="minorHAnsi" w:hAnsiTheme="minorHAnsi" w:cstheme="minorHAnsi"/>
          <w:noProof/>
          <w:sz w:val="22"/>
          <w:szCs w:val="22"/>
          <w:lang w:val="sk-SK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7522464</wp:posOffset>
            </wp:positionH>
            <wp:positionV relativeFrom="paragraph">
              <wp:posOffset>107601</wp:posOffset>
            </wp:positionV>
            <wp:extent cx="12192" cy="134112"/>
            <wp:effectExtent l="0" t="0" r="0" b="0"/>
            <wp:wrapNone/>
            <wp:docPr id="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A06C1">
        <w:rPr>
          <w:rFonts w:asciiTheme="minorHAnsi" w:hAnsiTheme="minorHAnsi" w:cstheme="minorHAnsi"/>
          <w:color w:val="232323"/>
          <w:sz w:val="22"/>
          <w:szCs w:val="22"/>
          <w:lang w:val="sk-SK"/>
        </w:rPr>
        <w:t xml:space="preserve">                                                  Vo Varšave</w:t>
      </w:r>
      <w:r w:rsidR="00511750">
        <w:rPr>
          <w:rFonts w:asciiTheme="minorHAnsi" w:hAnsiTheme="minorHAnsi" w:cstheme="minorHAnsi"/>
          <w:color w:val="232323"/>
          <w:sz w:val="22"/>
          <w:szCs w:val="22"/>
          <w:lang w:val="sk-SK"/>
        </w:rPr>
        <w:t xml:space="preserve"> </w:t>
      </w:r>
      <w:r w:rsidRPr="002A06C1">
        <w:rPr>
          <w:rFonts w:asciiTheme="minorHAnsi" w:hAnsiTheme="minorHAnsi" w:cstheme="minorHAnsi"/>
          <w:color w:val="232323"/>
          <w:sz w:val="22"/>
          <w:szCs w:val="22"/>
          <w:lang w:val="sk-SK"/>
        </w:rPr>
        <w:t xml:space="preserve">dňa 18. októbra </w:t>
      </w:r>
      <w:r w:rsidRPr="002A06C1">
        <w:rPr>
          <w:rFonts w:asciiTheme="minorHAnsi" w:hAnsiTheme="minorHAnsi" w:cstheme="minorHAnsi"/>
          <w:color w:val="313131"/>
          <w:sz w:val="22"/>
          <w:szCs w:val="22"/>
          <w:lang w:val="sk-SK"/>
        </w:rPr>
        <w:t>2023</w:t>
      </w:r>
    </w:p>
    <w:sectPr w:rsidR="00300A14" w:rsidRPr="002A06C1">
      <w:type w:val="continuous"/>
      <w:pgSz w:w="11900" w:h="16840"/>
      <w:pgMar w:top="1260" w:right="0" w:bottom="28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A14"/>
    <w:rsid w:val="00094C6D"/>
    <w:rsid w:val="000C4B43"/>
    <w:rsid w:val="002A06C1"/>
    <w:rsid w:val="00300A14"/>
    <w:rsid w:val="00511750"/>
    <w:rsid w:val="005E734A"/>
    <w:rsid w:val="00820FE7"/>
    <w:rsid w:val="008D256B"/>
    <w:rsid w:val="00A85476"/>
    <w:rsid w:val="00B77420"/>
    <w:rsid w:val="00F8657D"/>
    <w:rsid w:val="00FF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62EE13-394B-426F-835A-6800B75E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Cambria" w:eastAsia="Cambria" w:hAnsi="Cambria" w:cs="Cambria"/>
      <w:lang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Pr>
      <w:sz w:val="26"/>
      <w:szCs w:val="26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character" w:customStyle="1" w:styleId="ZkladntextChar">
    <w:name w:val="Základný text Char"/>
    <w:basedOn w:val="Predvolenpsmoodseku"/>
    <w:link w:val="Zkladntext"/>
    <w:uiPriority w:val="1"/>
    <w:rsid w:val="00511750"/>
    <w:rPr>
      <w:rFonts w:ascii="Cambria" w:eastAsia="Cambria" w:hAnsi="Cambria" w:cs="Cambria"/>
      <w:sz w:val="26"/>
      <w:szCs w:val="2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Nozdrovicka</dc:creator>
  <cp:lastModifiedBy>Nozdrovicka</cp:lastModifiedBy>
  <cp:revision>2</cp:revision>
  <dcterms:created xsi:type="dcterms:W3CDTF">2023-10-20T13:12:00Z</dcterms:created>
  <dcterms:modified xsi:type="dcterms:W3CDTF">2023-10-20T13:12:00Z</dcterms:modified>
</cp:coreProperties>
</file>