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47F" w:rsidRDefault="0093747F" w:rsidP="00897BDB">
      <w:pPr>
        <w:pStyle w:val="Zkladntext"/>
        <w:ind w:left="0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D</w:t>
      </w:r>
      <w:r w:rsidRPr="0093747F">
        <w:rPr>
          <w:rFonts w:asciiTheme="minorHAnsi" w:hAnsiTheme="minorHAnsi" w:cstheme="minorHAnsi"/>
          <w:b/>
          <w:sz w:val="22"/>
          <w:szCs w:val="22"/>
        </w:rPr>
        <w:t>oc. Ing. Milan Tyšler, CSc.</w:t>
      </w:r>
    </w:p>
    <w:p w:rsidR="00B86CD4" w:rsidRDefault="00B86CD4" w:rsidP="00897BDB">
      <w:pPr>
        <w:pStyle w:val="Zkladntext"/>
        <w:ind w:left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C6963" w:rsidRPr="002139DD" w:rsidRDefault="00B86CD4" w:rsidP="00897BDB">
      <w:pPr>
        <w:pStyle w:val="Zkladntext"/>
        <w:ind w:left="0"/>
        <w:jc w:val="center"/>
        <w:rPr>
          <w:rFonts w:asciiTheme="minorHAnsi" w:hAnsiTheme="minorHAnsi" w:cstheme="minorHAnsi"/>
          <w:b/>
          <w:sz w:val="22"/>
          <w:szCs w:val="22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</w:rPr>
        <w:t>Laudácio</w:t>
      </w:r>
      <w:proofErr w:type="spellEnd"/>
      <w:r w:rsidR="00E720C5" w:rsidRPr="002139DD">
        <w:rPr>
          <w:rFonts w:asciiTheme="minorHAnsi" w:hAnsiTheme="minorHAnsi" w:cstheme="minorHAnsi"/>
          <w:b/>
          <w:sz w:val="22"/>
          <w:szCs w:val="22"/>
        </w:rPr>
        <w:t xml:space="preserve"> pri príležitosti odovzdávania Medaily SAV za podporu vedy</w:t>
      </w:r>
    </w:p>
    <w:p w:rsidR="00897BDB" w:rsidRDefault="00897BDB" w:rsidP="00B96A74">
      <w:pPr>
        <w:spacing w:line="360" w:lineRule="auto"/>
        <w:jc w:val="both"/>
        <w:rPr>
          <w:rFonts w:asciiTheme="minorHAnsi" w:hAnsiTheme="minorHAnsi" w:cstheme="minorHAnsi"/>
          <w:b/>
        </w:rPr>
      </w:pPr>
    </w:p>
    <w:p w:rsidR="00B96A74" w:rsidRDefault="00B86CD4" w:rsidP="00897BDB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D</w:t>
      </w:r>
      <w:r w:rsidRPr="0093747F">
        <w:rPr>
          <w:rFonts w:asciiTheme="minorHAnsi" w:hAnsiTheme="minorHAnsi" w:cstheme="minorHAnsi"/>
          <w:b/>
        </w:rPr>
        <w:t>oc. Ing. Milan Tyšler, CSc.</w:t>
      </w:r>
      <w:r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>sa narodil</w:t>
      </w:r>
      <w:r w:rsidRPr="00B86CD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2. septemb</w:t>
      </w:r>
      <w:r w:rsidRPr="00B86CD4">
        <w:rPr>
          <w:rFonts w:asciiTheme="minorHAnsi" w:hAnsiTheme="minorHAnsi" w:cstheme="minorHAnsi"/>
        </w:rPr>
        <w:t>r</w:t>
      </w:r>
      <w:r>
        <w:rPr>
          <w:rFonts w:asciiTheme="minorHAnsi" w:hAnsiTheme="minorHAnsi" w:cstheme="minorHAnsi"/>
        </w:rPr>
        <w:t xml:space="preserve">a 1951 v Prahe. </w:t>
      </w:r>
      <w:r w:rsidRPr="00B86CD4">
        <w:rPr>
          <w:rFonts w:asciiTheme="minorHAnsi" w:hAnsiTheme="minorHAnsi" w:cstheme="minorHAnsi"/>
        </w:rPr>
        <w:t xml:space="preserve">Detstvo a následné roky prežil v Bratislave, kde </w:t>
      </w:r>
      <w:r w:rsidR="0067164B" w:rsidRPr="00B86CD4">
        <w:rPr>
          <w:rFonts w:asciiTheme="minorHAnsi" w:hAnsiTheme="minorHAnsi" w:cstheme="minorHAnsi"/>
        </w:rPr>
        <w:t xml:space="preserve">v roku 1969 </w:t>
      </w:r>
      <w:r w:rsidRPr="00B86CD4">
        <w:rPr>
          <w:rFonts w:asciiTheme="minorHAnsi" w:hAnsiTheme="minorHAnsi" w:cstheme="minorHAnsi"/>
        </w:rPr>
        <w:t>úspešne ukončil stredoškolské vzdelanie maturitou</w:t>
      </w:r>
      <w:r w:rsidR="005C1251">
        <w:rPr>
          <w:rFonts w:asciiTheme="minorHAnsi" w:hAnsiTheme="minorHAnsi" w:cstheme="minorHAnsi"/>
        </w:rPr>
        <w:t xml:space="preserve"> na</w:t>
      </w:r>
      <w:r w:rsidR="005C1251" w:rsidRPr="005C1251">
        <w:t xml:space="preserve"> </w:t>
      </w:r>
      <w:r w:rsidR="005C1251" w:rsidRPr="005C1251">
        <w:rPr>
          <w:rFonts w:asciiTheme="minorHAnsi" w:hAnsiTheme="minorHAnsi" w:cstheme="minorHAnsi"/>
        </w:rPr>
        <w:t>Stredn</w:t>
      </w:r>
      <w:r w:rsidR="005C1251">
        <w:rPr>
          <w:rFonts w:asciiTheme="minorHAnsi" w:hAnsiTheme="minorHAnsi" w:cstheme="minorHAnsi"/>
        </w:rPr>
        <w:t>ej všeobecno-vzdelávacej škole</w:t>
      </w:r>
      <w:r w:rsidRPr="00B86CD4">
        <w:rPr>
          <w:rFonts w:asciiTheme="minorHAnsi" w:hAnsiTheme="minorHAnsi" w:cstheme="minorHAnsi"/>
        </w:rPr>
        <w:t xml:space="preserve">. </w:t>
      </w:r>
      <w:r w:rsidR="009270AB">
        <w:rPr>
          <w:rFonts w:asciiTheme="minorHAnsi" w:hAnsiTheme="minorHAnsi" w:cstheme="minorHAnsi"/>
        </w:rPr>
        <w:t>V roku 1974 absolvoval vysokoškolské štúdium</w:t>
      </w:r>
      <w:r w:rsidRPr="00B86CD4">
        <w:rPr>
          <w:rFonts w:asciiTheme="minorHAnsi" w:hAnsiTheme="minorHAnsi" w:cstheme="minorHAnsi"/>
        </w:rPr>
        <w:t xml:space="preserve"> v odbore Technická kybernetika na Elektrotechnickej fakulte SVŠT</w:t>
      </w:r>
      <w:r w:rsidR="009270AB">
        <w:rPr>
          <w:rFonts w:asciiTheme="minorHAnsi" w:hAnsiTheme="minorHAnsi" w:cstheme="minorHAnsi"/>
        </w:rPr>
        <w:t xml:space="preserve"> v Bratislave, kde </w:t>
      </w:r>
      <w:r w:rsidR="009270AB" w:rsidRPr="009270AB">
        <w:rPr>
          <w:rFonts w:asciiTheme="minorHAnsi" w:hAnsiTheme="minorHAnsi" w:cstheme="minorHAnsi"/>
        </w:rPr>
        <w:t>obhájil diplomovú prácu „</w:t>
      </w:r>
      <w:r w:rsidR="009270AB" w:rsidRPr="002C4727">
        <w:rPr>
          <w:rFonts w:asciiTheme="minorHAnsi" w:hAnsiTheme="minorHAnsi" w:cstheme="minorHAnsi"/>
          <w:i/>
        </w:rPr>
        <w:t>Automatické vyhodnotenie reflexu Achillovej šľachy</w:t>
      </w:r>
      <w:r w:rsidR="009270AB" w:rsidRPr="009270AB">
        <w:rPr>
          <w:rFonts w:asciiTheme="minorHAnsi" w:hAnsiTheme="minorHAnsi" w:cstheme="minorHAnsi"/>
        </w:rPr>
        <w:t>“ a získal titul Ing.</w:t>
      </w:r>
      <w:r w:rsidR="00E5147A">
        <w:rPr>
          <w:rFonts w:asciiTheme="minorHAnsi" w:hAnsiTheme="minorHAnsi" w:cstheme="minorHAnsi"/>
        </w:rPr>
        <w:t xml:space="preserve"> </w:t>
      </w:r>
      <w:r w:rsidR="009270AB" w:rsidRPr="009270AB">
        <w:rPr>
          <w:rFonts w:asciiTheme="minorHAnsi" w:hAnsiTheme="minorHAnsi" w:cstheme="minorHAnsi"/>
        </w:rPr>
        <w:t>Následne nastúpil na študijný pobyt na Ústav teórie merania SAV</w:t>
      </w:r>
      <w:r w:rsidR="002C4727">
        <w:rPr>
          <w:rFonts w:asciiTheme="minorHAnsi" w:hAnsiTheme="minorHAnsi" w:cstheme="minorHAnsi"/>
        </w:rPr>
        <w:t xml:space="preserve"> (terajší Ústav merania SAV)</w:t>
      </w:r>
      <w:r w:rsidR="009270AB" w:rsidRPr="009270AB">
        <w:rPr>
          <w:rFonts w:asciiTheme="minorHAnsi" w:hAnsiTheme="minorHAnsi" w:cstheme="minorHAnsi"/>
        </w:rPr>
        <w:t>, kde v rokoch 1978 až 1982 absolvoval vedeckú výchovu v odbore meracia technika a po obhájení dizertačnej práce „</w:t>
      </w:r>
      <w:r w:rsidR="009270AB" w:rsidRPr="002C4727">
        <w:rPr>
          <w:rFonts w:asciiTheme="minorHAnsi" w:hAnsiTheme="minorHAnsi" w:cstheme="minorHAnsi"/>
          <w:i/>
        </w:rPr>
        <w:t>Príspevok k analýze chýb automatizovaného meracieho komplexu na meranie elektrického poľa srdca</w:t>
      </w:r>
      <w:r w:rsidR="009270AB" w:rsidRPr="009270AB">
        <w:rPr>
          <w:rFonts w:asciiTheme="minorHAnsi" w:hAnsiTheme="minorHAnsi" w:cstheme="minorHAnsi"/>
        </w:rPr>
        <w:t xml:space="preserve">“ získal v roku 1982 titul CSc. a ostal pracovať na ústave ako vedecký pracovník. V roku 1982 absolvoval 6-mesačný študijný pobyt na Department of </w:t>
      </w:r>
      <w:proofErr w:type="spellStart"/>
      <w:r w:rsidR="009270AB" w:rsidRPr="009270AB">
        <w:rPr>
          <w:rFonts w:asciiTheme="minorHAnsi" w:hAnsiTheme="minorHAnsi" w:cstheme="minorHAnsi"/>
        </w:rPr>
        <w:t>Biomedical</w:t>
      </w:r>
      <w:proofErr w:type="spellEnd"/>
      <w:r w:rsidR="009270AB" w:rsidRPr="009270AB">
        <w:rPr>
          <w:rFonts w:asciiTheme="minorHAnsi" w:hAnsiTheme="minorHAnsi" w:cstheme="minorHAnsi"/>
        </w:rPr>
        <w:t xml:space="preserve"> </w:t>
      </w:r>
      <w:proofErr w:type="spellStart"/>
      <w:r w:rsidR="009270AB" w:rsidRPr="009270AB">
        <w:rPr>
          <w:rFonts w:asciiTheme="minorHAnsi" w:hAnsiTheme="minorHAnsi" w:cstheme="minorHAnsi"/>
        </w:rPr>
        <w:t>Engineering</w:t>
      </w:r>
      <w:proofErr w:type="spellEnd"/>
      <w:r w:rsidR="009270AB" w:rsidRPr="009270AB">
        <w:rPr>
          <w:rFonts w:asciiTheme="minorHAnsi" w:hAnsiTheme="minorHAnsi" w:cstheme="minorHAnsi"/>
        </w:rPr>
        <w:t xml:space="preserve"> </w:t>
      </w:r>
      <w:r w:rsidR="00091110">
        <w:rPr>
          <w:rFonts w:asciiTheme="minorHAnsi" w:hAnsiTheme="minorHAnsi" w:cstheme="minorHAnsi"/>
        </w:rPr>
        <w:t xml:space="preserve">na </w:t>
      </w:r>
      <w:proofErr w:type="spellStart"/>
      <w:r w:rsidR="00091110">
        <w:rPr>
          <w:rFonts w:asciiTheme="minorHAnsi" w:hAnsiTheme="minorHAnsi" w:cstheme="minorHAnsi"/>
        </w:rPr>
        <w:t>C</w:t>
      </w:r>
      <w:r w:rsidR="00091110" w:rsidRPr="00091110">
        <w:rPr>
          <w:rFonts w:asciiTheme="minorHAnsi" w:hAnsiTheme="minorHAnsi" w:cstheme="minorHAnsi"/>
        </w:rPr>
        <w:t>ase</w:t>
      </w:r>
      <w:proofErr w:type="spellEnd"/>
      <w:r w:rsidR="00091110" w:rsidRPr="00091110">
        <w:rPr>
          <w:rFonts w:asciiTheme="minorHAnsi" w:hAnsiTheme="minorHAnsi" w:cstheme="minorHAnsi"/>
        </w:rPr>
        <w:t xml:space="preserve"> Western </w:t>
      </w:r>
      <w:proofErr w:type="spellStart"/>
      <w:r w:rsidR="00091110" w:rsidRPr="00091110">
        <w:rPr>
          <w:rFonts w:asciiTheme="minorHAnsi" w:hAnsiTheme="minorHAnsi" w:cstheme="minorHAnsi"/>
        </w:rPr>
        <w:t>Reserve</w:t>
      </w:r>
      <w:proofErr w:type="spellEnd"/>
      <w:r w:rsidR="00091110" w:rsidRPr="00091110">
        <w:rPr>
          <w:rFonts w:asciiTheme="minorHAnsi" w:hAnsiTheme="minorHAnsi" w:cstheme="minorHAnsi"/>
        </w:rPr>
        <w:t xml:space="preserve"> </w:t>
      </w:r>
      <w:proofErr w:type="spellStart"/>
      <w:r w:rsidR="00091110" w:rsidRPr="00091110">
        <w:rPr>
          <w:rFonts w:asciiTheme="minorHAnsi" w:hAnsiTheme="minorHAnsi" w:cstheme="minorHAnsi"/>
        </w:rPr>
        <w:t>University</w:t>
      </w:r>
      <w:proofErr w:type="spellEnd"/>
      <w:r w:rsidR="00091110">
        <w:rPr>
          <w:rFonts w:asciiTheme="minorHAnsi" w:hAnsiTheme="minorHAnsi" w:cstheme="minorHAnsi"/>
        </w:rPr>
        <w:t xml:space="preserve"> v </w:t>
      </w:r>
      <w:r w:rsidR="009270AB" w:rsidRPr="009270AB">
        <w:rPr>
          <w:rFonts w:asciiTheme="minorHAnsi" w:hAnsiTheme="minorHAnsi" w:cstheme="minorHAnsi"/>
        </w:rPr>
        <w:t>Cleveland</w:t>
      </w:r>
      <w:r w:rsidR="00091110">
        <w:rPr>
          <w:rFonts w:asciiTheme="minorHAnsi" w:hAnsiTheme="minorHAnsi" w:cstheme="minorHAnsi"/>
        </w:rPr>
        <w:t>e</w:t>
      </w:r>
      <w:r w:rsidR="009270AB" w:rsidRPr="009270AB">
        <w:rPr>
          <w:rFonts w:asciiTheme="minorHAnsi" w:hAnsiTheme="minorHAnsi" w:cstheme="minorHAnsi"/>
        </w:rPr>
        <w:t xml:space="preserve">, USA, a v rokoch 1986 a 1988 </w:t>
      </w:r>
      <w:r w:rsidR="002C4727">
        <w:rPr>
          <w:rFonts w:asciiTheme="minorHAnsi" w:hAnsiTheme="minorHAnsi" w:cstheme="minorHAnsi"/>
        </w:rPr>
        <w:t>krátkodobé</w:t>
      </w:r>
      <w:r w:rsidR="009270AB" w:rsidRPr="009270AB">
        <w:rPr>
          <w:rFonts w:asciiTheme="minorHAnsi" w:hAnsiTheme="minorHAnsi" w:cstheme="minorHAnsi"/>
        </w:rPr>
        <w:t xml:space="preserve"> pobyty v </w:t>
      </w:r>
      <w:proofErr w:type="spellStart"/>
      <w:r w:rsidR="009270AB" w:rsidRPr="009270AB">
        <w:rPr>
          <w:rFonts w:asciiTheme="minorHAnsi" w:hAnsiTheme="minorHAnsi" w:cstheme="minorHAnsi"/>
        </w:rPr>
        <w:t>Laboratory</w:t>
      </w:r>
      <w:proofErr w:type="spellEnd"/>
      <w:r w:rsidR="009270AB" w:rsidRPr="009270AB">
        <w:rPr>
          <w:rFonts w:asciiTheme="minorHAnsi" w:hAnsiTheme="minorHAnsi" w:cstheme="minorHAnsi"/>
        </w:rPr>
        <w:t xml:space="preserve"> of </w:t>
      </w:r>
      <w:proofErr w:type="spellStart"/>
      <w:r w:rsidR="009270AB" w:rsidRPr="009270AB">
        <w:rPr>
          <w:rFonts w:asciiTheme="minorHAnsi" w:hAnsiTheme="minorHAnsi" w:cstheme="minorHAnsi"/>
        </w:rPr>
        <w:t>Medical</w:t>
      </w:r>
      <w:proofErr w:type="spellEnd"/>
      <w:r w:rsidR="009270AB" w:rsidRPr="009270AB">
        <w:rPr>
          <w:rFonts w:asciiTheme="minorHAnsi" w:hAnsiTheme="minorHAnsi" w:cstheme="minorHAnsi"/>
        </w:rPr>
        <w:t xml:space="preserve"> </w:t>
      </w:r>
      <w:proofErr w:type="spellStart"/>
      <w:r w:rsidR="009270AB" w:rsidRPr="009270AB">
        <w:rPr>
          <w:rFonts w:asciiTheme="minorHAnsi" w:hAnsiTheme="minorHAnsi" w:cstheme="minorHAnsi"/>
        </w:rPr>
        <w:t>Physics</w:t>
      </w:r>
      <w:proofErr w:type="spellEnd"/>
      <w:r w:rsidR="009270AB" w:rsidRPr="009270AB">
        <w:rPr>
          <w:rFonts w:asciiTheme="minorHAnsi" w:hAnsiTheme="minorHAnsi" w:cstheme="minorHAnsi"/>
        </w:rPr>
        <w:t xml:space="preserve"> and </w:t>
      </w:r>
      <w:proofErr w:type="spellStart"/>
      <w:r w:rsidR="009270AB" w:rsidRPr="009270AB">
        <w:rPr>
          <w:rFonts w:asciiTheme="minorHAnsi" w:hAnsiTheme="minorHAnsi" w:cstheme="minorHAnsi"/>
        </w:rPr>
        <w:t>Biophysics</w:t>
      </w:r>
      <w:proofErr w:type="spellEnd"/>
      <w:r w:rsidR="009270AB" w:rsidRPr="009270AB">
        <w:rPr>
          <w:rFonts w:asciiTheme="minorHAnsi" w:hAnsiTheme="minorHAnsi" w:cstheme="minorHAnsi"/>
        </w:rPr>
        <w:t xml:space="preserve">, </w:t>
      </w:r>
      <w:proofErr w:type="spellStart"/>
      <w:r w:rsidR="009270AB" w:rsidRPr="009270AB">
        <w:rPr>
          <w:rFonts w:asciiTheme="minorHAnsi" w:hAnsiTheme="minorHAnsi" w:cstheme="minorHAnsi"/>
        </w:rPr>
        <w:t>Catholic</w:t>
      </w:r>
      <w:proofErr w:type="spellEnd"/>
      <w:r w:rsidR="009270AB" w:rsidRPr="009270AB">
        <w:rPr>
          <w:rFonts w:asciiTheme="minorHAnsi" w:hAnsiTheme="minorHAnsi" w:cstheme="minorHAnsi"/>
        </w:rPr>
        <w:t xml:space="preserve"> </w:t>
      </w:r>
      <w:proofErr w:type="spellStart"/>
      <w:r w:rsidR="009270AB" w:rsidRPr="009270AB">
        <w:rPr>
          <w:rFonts w:asciiTheme="minorHAnsi" w:hAnsiTheme="minorHAnsi" w:cstheme="minorHAnsi"/>
        </w:rPr>
        <w:t>University</w:t>
      </w:r>
      <w:proofErr w:type="spellEnd"/>
      <w:r w:rsidR="009270AB" w:rsidRPr="009270AB">
        <w:rPr>
          <w:rFonts w:asciiTheme="minorHAnsi" w:hAnsiTheme="minorHAnsi" w:cstheme="minorHAnsi"/>
        </w:rPr>
        <w:t xml:space="preserve">, </w:t>
      </w:r>
      <w:proofErr w:type="spellStart"/>
      <w:r w:rsidR="009270AB" w:rsidRPr="009270AB">
        <w:rPr>
          <w:rFonts w:asciiTheme="minorHAnsi" w:hAnsiTheme="minorHAnsi" w:cstheme="minorHAnsi"/>
        </w:rPr>
        <w:t>Nijmegen</w:t>
      </w:r>
      <w:proofErr w:type="spellEnd"/>
      <w:r w:rsidR="009270AB" w:rsidRPr="009270AB">
        <w:rPr>
          <w:rFonts w:asciiTheme="minorHAnsi" w:hAnsiTheme="minorHAnsi" w:cstheme="minorHAnsi"/>
        </w:rPr>
        <w:t xml:space="preserve">, Holandsko a Department of </w:t>
      </w:r>
      <w:proofErr w:type="spellStart"/>
      <w:r w:rsidR="009270AB" w:rsidRPr="009270AB">
        <w:rPr>
          <w:rFonts w:asciiTheme="minorHAnsi" w:hAnsiTheme="minorHAnsi" w:cstheme="minorHAnsi"/>
        </w:rPr>
        <w:t>Biophyics</w:t>
      </w:r>
      <w:proofErr w:type="spellEnd"/>
      <w:r w:rsidR="009270AB" w:rsidRPr="009270AB">
        <w:rPr>
          <w:rFonts w:asciiTheme="minorHAnsi" w:hAnsiTheme="minorHAnsi" w:cstheme="minorHAnsi"/>
        </w:rPr>
        <w:t xml:space="preserve">, </w:t>
      </w:r>
      <w:proofErr w:type="spellStart"/>
      <w:r w:rsidR="009270AB" w:rsidRPr="009270AB">
        <w:rPr>
          <w:rFonts w:asciiTheme="minorHAnsi" w:hAnsiTheme="minorHAnsi" w:cstheme="minorHAnsi"/>
        </w:rPr>
        <w:t>University</w:t>
      </w:r>
      <w:proofErr w:type="spellEnd"/>
      <w:r w:rsidR="009270AB" w:rsidRPr="009270AB">
        <w:rPr>
          <w:rFonts w:asciiTheme="minorHAnsi" w:hAnsiTheme="minorHAnsi" w:cstheme="minorHAnsi"/>
        </w:rPr>
        <w:t xml:space="preserve"> </w:t>
      </w:r>
      <w:proofErr w:type="spellStart"/>
      <w:r w:rsidR="009270AB" w:rsidRPr="009270AB">
        <w:rPr>
          <w:rFonts w:asciiTheme="minorHAnsi" w:hAnsiTheme="minorHAnsi" w:cstheme="minorHAnsi"/>
        </w:rPr>
        <w:t>Karlsruhe</w:t>
      </w:r>
      <w:proofErr w:type="spellEnd"/>
      <w:r w:rsidR="009270AB" w:rsidRPr="009270AB">
        <w:rPr>
          <w:rFonts w:asciiTheme="minorHAnsi" w:hAnsiTheme="minorHAnsi" w:cstheme="minorHAnsi"/>
        </w:rPr>
        <w:t>, Nemecko. V Ústave merania SAV potom v rokoch 1985 -</w:t>
      </w:r>
      <w:r w:rsidR="00E5147A">
        <w:rPr>
          <w:rFonts w:asciiTheme="minorHAnsi" w:hAnsiTheme="minorHAnsi" w:cstheme="minorHAnsi"/>
        </w:rPr>
        <w:t xml:space="preserve"> </w:t>
      </w:r>
      <w:r w:rsidR="009270AB" w:rsidRPr="009270AB">
        <w:rPr>
          <w:rFonts w:asciiTheme="minorHAnsi" w:hAnsiTheme="minorHAnsi" w:cstheme="minorHAnsi"/>
        </w:rPr>
        <w:t>1989</w:t>
      </w:r>
      <w:r w:rsidR="00E5147A">
        <w:rPr>
          <w:rFonts w:asciiTheme="minorHAnsi" w:hAnsiTheme="minorHAnsi" w:cstheme="minorHAnsi"/>
        </w:rPr>
        <w:t xml:space="preserve"> </w:t>
      </w:r>
      <w:r w:rsidR="009270AB" w:rsidRPr="009270AB">
        <w:rPr>
          <w:rFonts w:asciiTheme="minorHAnsi" w:hAnsiTheme="minorHAnsi" w:cstheme="minorHAnsi"/>
        </w:rPr>
        <w:t xml:space="preserve">viedol, a od roku 1991 až </w:t>
      </w:r>
      <w:r w:rsidR="005C1251">
        <w:rPr>
          <w:rFonts w:asciiTheme="minorHAnsi" w:hAnsiTheme="minorHAnsi" w:cstheme="minorHAnsi"/>
        </w:rPr>
        <w:t>dodnes vedie O</w:t>
      </w:r>
      <w:r w:rsidR="009270AB" w:rsidRPr="009270AB">
        <w:rPr>
          <w:rFonts w:asciiTheme="minorHAnsi" w:hAnsiTheme="minorHAnsi" w:cstheme="minorHAnsi"/>
        </w:rPr>
        <w:t xml:space="preserve">ddelenie </w:t>
      </w:r>
      <w:proofErr w:type="spellStart"/>
      <w:r w:rsidR="009270AB" w:rsidRPr="009270AB">
        <w:rPr>
          <w:rFonts w:asciiTheme="minorHAnsi" w:hAnsiTheme="minorHAnsi" w:cstheme="minorHAnsi"/>
        </w:rPr>
        <w:t>biomeraní</w:t>
      </w:r>
      <w:proofErr w:type="spellEnd"/>
      <w:r w:rsidR="009270AB" w:rsidRPr="009270AB">
        <w:rPr>
          <w:rFonts w:asciiTheme="minorHAnsi" w:hAnsiTheme="minorHAnsi" w:cstheme="minorHAnsi"/>
        </w:rPr>
        <w:t xml:space="preserve">. V roku 1986 získal kvalifikáciu samostatného vedeckého pracovníka a v roku 1997 vedúceho vedeckého pracovníka. </w:t>
      </w:r>
      <w:r w:rsidR="009270AB">
        <w:rPr>
          <w:rFonts w:asciiTheme="minorHAnsi" w:hAnsiTheme="minorHAnsi" w:cstheme="minorHAnsi"/>
        </w:rPr>
        <w:t>V</w:t>
      </w:r>
      <w:r w:rsidR="009270AB" w:rsidRPr="00B86CD4">
        <w:rPr>
          <w:rFonts w:asciiTheme="minorHAnsi" w:hAnsiTheme="minorHAnsi" w:cstheme="minorHAnsi"/>
        </w:rPr>
        <w:t xml:space="preserve"> roku 2006</w:t>
      </w:r>
      <w:r w:rsidR="005C1251">
        <w:rPr>
          <w:rFonts w:asciiTheme="minorHAnsi" w:hAnsiTheme="minorHAnsi" w:cstheme="minorHAnsi"/>
        </w:rPr>
        <w:t xml:space="preserve"> obhájil habilitačnú prácu „</w:t>
      </w:r>
      <w:r w:rsidR="005C1251" w:rsidRPr="005C1251">
        <w:rPr>
          <w:rFonts w:asciiTheme="minorHAnsi" w:hAnsiTheme="minorHAnsi" w:cstheme="minorHAnsi"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Mnohokanálové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merania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elektrickej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aktivity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srdca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a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ich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využitie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na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analýzu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jeho funkčného</w:t>
      </w:r>
      <w:r w:rsidR="00E5147A">
        <w:rPr>
          <w:rFonts w:asciiTheme="minorHAnsi" w:hAnsiTheme="minorHAnsi" w:cstheme="minorHAnsi"/>
          <w:i/>
        </w:rPr>
        <w:t xml:space="preserve"> </w:t>
      </w:r>
      <w:r w:rsidR="005C1251" w:rsidRPr="005C1251">
        <w:rPr>
          <w:rFonts w:asciiTheme="minorHAnsi" w:hAnsiTheme="minorHAnsi" w:cstheme="minorHAnsi"/>
          <w:i/>
        </w:rPr>
        <w:t>stavu</w:t>
      </w:r>
      <w:r w:rsidR="005C1251">
        <w:rPr>
          <w:rFonts w:asciiTheme="minorHAnsi" w:hAnsiTheme="minorHAnsi" w:cstheme="minorHAnsi"/>
        </w:rPr>
        <w:t xml:space="preserve">“, za čo mu </w:t>
      </w:r>
      <w:r w:rsidR="009270AB" w:rsidRPr="00B86CD4">
        <w:rPr>
          <w:rFonts w:asciiTheme="minorHAnsi" w:hAnsiTheme="minorHAnsi" w:cstheme="minorHAnsi"/>
        </w:rPr>
        <w:t>Strojnícka fakulta TU Košice udel</w:t>
      </w:r>
      <w:r w:rsidR="005C1251">
        <w:rPr>
          <w:rFonts w:asciiTheme="minorHAnsi" w:hAnsiTheme="minorHAnsi" w:cstheme="minorHAnsi"/>
        </w:rPr>
        <w:t>ila</w:t>
      </w:r>
      <w:r w:rsidR="009270AB" w:rsidRPr="00B86CD4">
        <w:rPr>
          <w:rFonts w:asciiTheme="minorHAnsi" w:hAnsiTheme="minorHAnsi" w:cstheme="minorHAnsi"/>
        </w:rPr>
        <w:t xml:space="preserve"> </w:t>
      </w:r>
      <w:r w:rsidR="005C1251">
        <w:rPr>
          <w:rFonts w:asciiTheme="minorHAnsi" w:hAnsiTheme="minorHAnsi" w:cstheme="minorHAnsi"/>
        </w:rPr>
        <w:t>vedecko-</w:t>
      </w:r>
      <w:r w:rsidR="009270AB" w:rsidRPr="00B86CD4">
        <w:rPr>
          <w:rFonts w:asciiTheme="minorHAnsi" w:hAnsiTheme="minorHAnsi" w:cstheme="minorHAnsi"/>
        </w:rPr>
        <w:t>pedagogick</w:t>
      </w:r>
      <w:r w:rsidR="009270AB">
        <w:rPr>
          <w:rFonts w:asciiTheme="minorHAnsi" w:hAnsiTheme="minorHAnsi" w:cstheme="minorHAnsi"/>
        </w:rPr>
        <w:t>ý</w:t>
      </w:r>
      <w:r w:rsidR="009270AB" w:rsidRPr="00B86CD4">
        <w:rPr>
          <w:rFonts w:asciiTheme="minorHAnsi" w:hAnsiTheme="minorHAnsi" w:cstheme="minorHAnsi"/>
        </w:rPr>
        <w:t xml:space="preserve"> titul docent v odbore biomedicínske inžinierstvo.</w:t>
      </w:r>
      <w:r w:rsidR="009270AB">
        <w:rPr>
          <w:rFonts w:asciiTheme="minorHAnsi" w:hAnsiTheme="minorHAnsi" w:cstheme="minorHAnsi"/>
        </w:rPr>
        <w:t xml:space="preserve"> </w:t>
      </w:r>
      <w:r w:rsidR="009270AB" w:rsidRPr="009270AB">
        <w:rPr>
          <w:rFonts w:asciiTheme="minorHAnsi" w:hAnsiTheme="minorHAnsi" w:cstheme="minorHAnsi"/>
        </w:rPr>
        <w:t>V období rokov 1993-1998 a 2001-2005 bol predsedom vedeckej rady ústavu, v rokoch 1994-1998 a 2002-2006 vykonával funkciu zástupcu riaditeľa ústavu, v rokoch 2006 až 2018 bol riaditeľom ústavu</w:t>
      </w:r>
      <w:r w:rsidR="00CC0AF5">
        <w:rPr>
          <w:rFonts w:asciiTheme="minorHAnsi" w:hAnsiTheme="minorHAnsi" w:cstheme="minorHAnsi"/>
        </w:rPr>
        <w:t xml:space="preserve">, je dlhoročným </w:t>
      </w:r>
      <w:r w:rsidR="00CC0AF5" w:rsidRPr="00B96A74">
        <w:rPr>
          <w:rFonts w:asciiTheme="minorHAnsi" w:hAnsiTheme="minorHAnsi" w:cstheme="minorHAnsi"/>
        </w:rPr>
        <w:t>člen</w:t>
      </w:r>
      <w:r w:rsidR="00CC0AF5">
        <w:rPr>
          <w:rFonts w:asciiTheme="minorHAnsi" w:hAnsiTheme="minorHAnsi" w:cstheme="minorHAnsi"/>
        </w:rPr>
        <w:t>om</w:t>
      </w:r>
      <w:r w:rsidR="00CC0AF5" w:rsidRPr="00B96A74">
        <w:rPr>
          <w:rFonts w:asciiTheme="minorHAnsi" w:hAnsiTheme="minorHAnsi" w:cstheme="minorHAnsi"/>
        </w:rPr>
        <w:t xml:space="preserve"> Snemu SAV</w:t>
      </w:r>
      <w:r w:rsidR="009270AB" w:rsidRPr="009270AB">
        <w:rPr>
          <w:rFonts w:asciiTheme="minorHAnsi" w:hAnsiTheme="minorHAnsi" w:cstheme="minorHAnsi"/>
        </w:rPr>
        <w:t xml:space="preserve"> a od roku 2019 je vedeckým tajomníkom ústavu.</w:t>
      </w:r>
      <w:r w:rsidR="00E5147A">
        <w:rPr>
          <w:rFonts w:asciiTheme="minorHAnsi" w:hAnsiTheme="minorHAnsi" w:cstheme="minorHAnsi"/>
        </w:rPr>
        <w:t xml:space="preserve"> </w:t>
      </w:r>
    </w:p>
    <w:p w:rsidR="00020527" w:rsidRDefault="00B96A74" w:rsidP="00897BDB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 w:rsidRPr="00B96A74">
        <w:rPr>
          <w:rFonts w:asciiTheme="minorHAnsi" w:hAnsiTheme="minorHAnsi" w:cstheme="minorHAnsi"/>
        </w:rPr>
        <w:t>Doc. Tyšler pôsobí celý svoj profesionálny život v SAV.</w:t>
      </w:r>
      <w:r w:rsidR="00E5147A">
        <w:rPr>
          <w:rFonts w:asciiTheme="minorHAnsi" w:hAnsiTheme="minorHAnsi" w:cstheme="minorHAnsi"/>
        </w:rPr>
        <w:t xml:space="preserve"> </w:t>
      </w:r>
      <w:r w:rsidRPr="00B96A74">
        <w:rPr>
          <w:rFonts w:asciiTheme="minorHAnsi" w:hAnsiTheme="minorHAnsi" w:cstheme="minorHAnsi"/>
        </w:rPr>
        <w:t>Ako dlhoročný</w:t>
      </w:r>
      <w:r w:rsidR="00E5147A">
        <w:rPr>
          <w:rFonts w:asciiTheme="minorHAnsi" w:hAnsiTheme="minorHAnsi" w:cstheme="minorHAnsi"/>
        </w:rPr>
        <w:t xml:space="preserve"> </w:t>
      </w:r>
      <w:r w:rsidRPr="00B96A74">
        <w:rPr>
          <w:rFonts w:asciiTheme="minorHAnsi" w:hAnsiTheme="minorHAnsi" w:cstheme="minorHAnsi"/>
        </w:rPr>
        <w:t xml:space="preserve">vedúci vedecký pracovník Ústavu merania SAV </w:t>
      </w:r>
      <w:r w:rsidR="00CC0AF5">
        <w:rPr>
          <w:rFonts w:asciiTheme="minorHAnsi" w:hAnsiTheme="minorHAnsi" w:cstheme="minorHAnsi"/>
        </w:rPr>
        <w:t>v oblasti vied o meraní sa v</w:t>
      </w:r>
      <w:r w:rsidR="00CC0AF5" w:rsidRPr="00CC0AF5">
        <w:rPr>
          <w:rFonts w:asciiTheme="minorHAnsi" w:hAnsiTheme="minorHAnsi" w:cstheme="minorHAnsi"/>
        </w:rPr>
        <w:t>ýrazným podielom sa pričinil o rozvoj vedného odboru meracia technika so zameraním na výskum a rozvoj meracích metód a prís</w:t>
      </w:r>
      <w:r w:rsidR="00FF3C99">
        <w:rPr>
          <w:rFonts w:asciiTheme="minorHAnsi" w:hAnsiTheme="minorHAnsi" w:cstheme="minorHAnsi"/>
        </w:rPr>
        <w:t xml:space="preserve">trojov pre biológiu a medicínu. Jeho výskum je zameraný </w:t>
      </w:r>
      <w:r w:rsidR="00CC0AF5" w:rsidRPr="00CC0AF5">
        <w:rPr>
          <w:rFonts w:asciiTheme="minorHAnsi" w:hAnsiTheme="minorHAnsi" w:cstheme="minorHAnsi"/>
        </w:rPr>
        <w:t xml:space="preserve">na </w:t>
      </w:r>
      <w:r w:rsidR="00FF3C99">
        <w:rPr>
          <w:rFonts w:asciiTheme="minorHAnsi" w:hAnsiTheme="minorHAnsi" w:cstheme="minorHAnsi"/>
        </w:rPr>
        <w:t xml:space="preserve">metódy merania, </w:t>
      </w:r>
      <w:r w:rsidR="00FF3C99" w:rsidRPr="00FF3C99">
        <w:rPr>
          <w:rFonts w:asciiTheme="minorHAnsi" w:hAnsiTheme="minorHAnsi" w:cstheme="minorHAnsi"/>
        </w:rPr>
        <w:t xml:space="preserve">spracovania, zobrazovania a diagnostického hodnotenia </w:t>
      </w:r>
      <w:proofErr w:type="spellStart"/>
      <w:r w:rsidR="00FF3C99" w:rsidRPr="00FF3C99">
        <w:rPr>
          <w:rFonts w:asciiTheme="minorHAnsi" w:hAnsiTheme="minorHAnsi" w:cstheme="minorHAnsi"/>
        </w:rPr>
        <w:t>biosignálov</w:t>
      </w:r>
      <w:proofErr w:type="spellEnd"/>
      <w:r w:rsidR="00FF3C99" w:rsidRPr="00FF3C99">
        <w:rPr>
          <w:rFonts w:asciiTheme="minorHAnsi" w:hAnsiTheme="minorHAnsi" w:cstheme="minorHAnsi"/>
        </w:rPr>
        <w:t xml:space="preserve"> a ich aplikáciu v biológii a</w:t>
      </w:r>
      <w:r w:rsidR="00FF3C99">
        <w:rPr>
          <w:rFonts w:asciiTheme="minorHAnsi" w:hAnsiTheme="minorHAnsi" w:cstheme="minorHAnsi"/>
        </w:rPr>
        <w:t> </w:t>
      </w:r>
      <w:r w:rsidR="00FF3C99" w:rsidRPr="00FF3C99">
        <w:rPr>
          <w:rFonts w:asciiTheme="minorHAnsi" w:hAnsiTheme="minorHAnsi" w:cstheme="minorHAnsi"/>
        </w:rPr>
        <w:t>medicíne</w:t>
      </w:r>
      <w:r w:rsidR="00FF3C99">
        <w:rPr>
          <w:rFonts w:asciiTheme="minorHAnsi" w:hAnsiTheme="minorHAnsi" w:cstheme="minorHAnsi"/>
        </w:rPr>
        <w:t xml:space="preserve">, so špeciálnym dôrazom na </w:t>
      </w:r>
      <w:r w:rsidR="00FF3C99" w:rsidRPr="00CC0AF5">
        <w:rPr>
          <w:rFonts w:asciiTheme="minorHAnsi" w:hAnsiTheme="minorHAnsi" w:cstheme="minorHAnsi"/>
        </w:rPr>
        <w:t>mnohokanálové meranie elektrického poľa srdca na povrchu hrudníka</w:t>
      </w:r>
      <w:r w:rsidR="00FF3C99">
        <w:rPr>
          <w:rFonts w:asciiTheme="minorHAnsi" w:hAnsiTheme="minorHAnsi" w:cstheme="minorHAnsi"/>
        </w:rPr>
        <w:t>.</w:t>
      </w:r>
      <w:r w:rsidR="00E5147A">
        <w:rPr>
          <w:rFonts w:asciiTheme="minorHAnsi" w:hAnsiTheme="minorHAnsi" w:cstheme="minorHAnsi"/>
        </w:rPr>
        <w:t xml:space="preserve"> </w:t>
      </w:r>
    </w:p>
    <w:p w:rsidR="004D414E" w:rsidRDefault="00020527" w:rsidP="00897BDB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Milan Tyšler j</w:t>
      </w:r>
      <w:r w:rsidR="00091110">
        <w:rPr>
          <w:rFonts w:asciiTheme="minorHAnsi" w:hAnsiTheme="minorHAnsi" w:cstheme="minorHAnsi"/>
        </w:rPr>
        <w:t xml:space="preserve">e medzinárodne uznávaným odborníkom v oblasti </w:t>
      </w:r>
      <w:r w:rsidR="00FF3C99" w:rsidRPr="00FF3C99">
        <w:rPr>
          <w:rFonts w:asciiTheme="minorHAnsi" w:hAnsiTheme="minorHAnsi" w:cstheme="minorHAnsi"/>
        </w:rPr>
        <w:t>n</w:t>
      </w:r>
      <w:r w:rsidR="00091110">
        <w:rPr>
          <w:rFonts w:asciiTheme="minorHAnsi" w:hAnsiTheme="minorHAnsi" w:cstheme="minorHAnsi"/>
        </w:rPr>
        <w:t>a</w:t>
      </w:r>
      <w:r w:rsidR="00FF3C99" w:rsidRPr="00FF3C99">
        <w:rPr>
          <w:rFonts w:asciiTheme="minorHAnsi" w:hAnsiTheme="minorHAnsi" w:cstheme="minorHAnsi"/>
        </w:rPr>
        <w:t>vrh</w:t>
      </w:r>
      <w:r w:rsidR="00091110">
        <w:rPr>
          <w:rFonts w:asciiTheme="minorHAnsi" w:hAnsiTheme="minorHAnsi" w:cstheme="minorHAnsi"/>
        </w:rPr>
        <w:t>ovania</w:t>
      </w:r>
      <w:r w:rsidR="00FF3C99" w:rsidRPr="00FF3C99">
        <w:rPr>
          <w:rFonts w:asciiTheme="minorHAnsi" w:hAnsiTheme="minorHAnsi" w:cstheme="minorHAnsi"/>
        </w:rPr>
        <w:t xml:space="preserve"> inteligentných meracích systémov pre záznam, spracovanie a hodnotenie </w:t>
      </w:r>
      <w:proofErr w:type="spellStart"/>
      <w:r w:rsidR="00FF3C99" w:rsidRPr="00FF3C99">
        <w:rPr>
          <w:rFonts w:asciiTheme="minorHAnsi" w:hAnsiTheme="minorHAnsi" w:cstheme="minorHAnsi"/>
        </w:rPr>
        <w:t>biosignálov</w:t>
      </w:r>
      <w:proofErr w:type="spellEnd"/>
      <w:r w:rsidR="00FF3C99" w:rsidRPr="00FF3C99">
        <w:rPr>
          <w:rFonts w:asciiTheme="minorHAnsi" w:hAnsiTheme="minorHAnsi" w:cstheme="minorHAnsi"/>
        </w:rPr>
        <w:t xml:space="preserve"> a</w:t>
      </w:r>
      <w:r w:rsidR="00E5147A">
        <w:rPr>
          <w:rFonts w:asciiTheme="minorHAnsi" w:hAnsiTheme="minorHAnsi" w:cstheme="minorHAnsi"/>
        </w:rPr>
        <w:t xml:space="preserve"> </w:t>
      </w:r>
      <w:r w:rsidR="00FF3C99" w:rsidRPr="00FF3C99">
        <w:rPr>
          <w:rFonts w:asciiTheme="minorHAnsi" w:hAnsiTheme="minorHAnsi" w:cstheme="minorHAnsi"/>
        </w:rPr>
        <w:t xml:space="preserve">na modelovanie a identifikáciu biologických procesov, so zameraním na kardiovaskulárny systém, modelovanie normálnej a patologickej aktivácie myokardu a neinvazívne inverzné metódy a ich použitie pri </w:t>
      </w:r>
      <w:proofErr w:type="spellStart"/>
      <w:r w:rsidR="00FF3C99" w:rsidRPr="00FF3C99">
        <w:rPr>
          <w:rFonts w:asciiTheme="minorHAnsi" w:hAnsiTheme="minorHAnsi" w:cstheme="minorHAnsi"/>
        </w:rPr>
        <w:t>el</w:t>
      </w:r>
      <w:r w:rsidR="004D414E">
        <w:rPr>
          <w:rFonts w:asciiTheme="minorHAnsi" w:hAnsiTheme="minorHAnsi" w:cstheme="minorHAnsi"/>
        </w:rPr>
        <w:t>ektrokardiologickej</w:t>
      </w:r>
      <w:proofErr w:type="spellEnd"/>
      <w:r w:rsidR="004D414E">
        <w:rPr>
          <w:rFonts w:asciiTheme="minorHAnsi" w:hAnsiTheme="minorHAnsi" w:cstheme="minorHAnsi"/>
        </w:rPr>
        <w:t xml:space="preserve"> diagnostike. Ú</w:t>
      </w:r>
      <w:r w:rsidR="004D414E" w:rsidRPr="004D414E">
        <w:rPr>
          <w:rFonts w:asciiTheme="minorHAnsi" w:hAnsiTheme="minorHAnsi" w:cstheme="minorHAnsi"/>
        </w:rPr>
        <w:t>spešne viedol 14 domácich projektov</w:t>
      </w:r>
      <w:r w:rsidR="004D414E">
        <w:rPr>
          <w:rFonts w:asciiTheme="minorHAnsi" w:hAnsiTheme="minorHAnsi" w:cstheme="minorHAnsi"/>
        </w:rPr>
        <w:t xml:space="preserve"> </w:t>
      </w:r>
      <w:r w:rsidR="004D414E" w:rsidRPr="004D414E">
        <w:rPr>
          <w:rFonts w:asciiTheme="minorHAnsi" w:hAnsiTheme="minorHAnsi" w:cstheme="minorHAnsi"/>
        </w:rPr>
        <w:t>a 12 dvojstranných medzinárodných projektov. V súčasnosti je vedúcim aplikačného APVV projektu „</w:t>
      </w:r>
      <w:proofErr w:type="spellStart"/>
      <w:r w:rsidR="004D414E" w:rsidRPr="004D414E">
        <w:rPr>
          <w:rFonts w:asciiTheme="minorHAnsi" w:hAnsiTheme="minorHAnsi" w:cstheme="minorHAnsi"/>
          <w:i/>
        </w:rPr>
        <w:t>Personalizovaná</w:t>
      </w:r>
      <w:proofErr w:type="spellEnd"/>
      <w:r w:rsidR="004D414E" w:rsidRPr="004D414E">
        <w:rPr>
          <w:rFonts w:asciiTheme="minorHAnsi" w:hAnsiTheme="minorHAnsi" w:cstheme="minorHAnsi"/>
          <w:i/>
        </w:rPr>
        <w:t xml:space="preserve"> optimalizácia </w:t>
      </w:r>
      <w:proofErr w:type="spellStart"/>
      <w:r w:rsidR="004D414E" w:rsidRPr="004D414E">
        <w:rPr>
          <w:rFonts w:asciiTheme="minorHAnsi" w:hAnsiTheme="minorHAnsi" w:cstheme="minorHAnsi"/>
          <w:i/>
        </w:rPr>
        <w:t>resynchronizačnej</w:t>
      </w:r>
      <w:proofErr w:type="spellEnd"/>
      <w:r w:rsidR="004D414E" w:rsidRPr="004D414E">
        <w:rPr>
          <w:rFonts w:asciiTheme="minorHAnsi" w:hAnsiTheme="minorHAnsi" w:cstheme="minorHAnsi"/>
          <w:i/>
        </w:rPr>
        <w:t xml:space="preserve"> liečby srdcového zlyhávania na základe </w:t>
      </w:r>
      <w:proofErr w:type="spellStart"/>
      <w:r w:rsidR="004D414E" w:rsidRPr="004D414E">
        <w:rPr>
          <w:rFonts w:asciiTheme="minorHAnsi" w:hAnsiTheme="minorHAnsi" w:cstheme="minorHAnsi"/>
          <w:i/>
        </w:rPr>
        <w:t>mnohozvodového</w:t>
      </w:r>
      <w:proofErr w:type="spellEnd"/>
      <w:r w:rsidR="004D414E" w:rsidRPr="004D414E">
        <w:rPr>
          <w:rFonts w:asciiTheme="minorHAnsi" w:hAnsiTheme="minorHAnsi" w:cstheme="minorHAnsi"/>
          <w:i/>
        </w:rPr>
        <w:t xml:space="preserve"> merania EKG</w:t>
      </w:r>
      <w:r w:rsidR="004D414E" w:rsidRPr="004D414E">
        <w:rPr>
          <w:rFonts w:asciiTheme="minorHAnsi" w:hAnsiTheme="minorHAnsi" w:cstheme="minorHAnsi"/>
        </w:rPr>
        <w:t xml:space="preserve">“ a koordinátorom medzinárodného projektu v rámci NATO programu Science </w:t>
      </w:r>
      <w:proofErr w:type="spellStart"/>
      <w:r w:rsidR="004D414E" w:rsidRPr="004D414E">
        <w:rPr>
          <w:rFonts w:asciiTheme="minorHAnsi" w:hAnsiTheme="minorHAnsi" w:cstheme="minorHAnsi"/>
        </w:rPr>
        <w:t>for</w:t>
      </w:r>
      <w:proofErr w:type="spellEnd"/>
      <w:r w:rsidR="004D414E" w:rsidRPr="004D414E">
        <w:rPr>
          <w:rFonts w:asciiTheme="minorHAnsi" w:hAnsiTheme="minorHAnsi" w:cstheme="minorHAnsi"/>
        </w:rPr>
        <w:t xml:space="preserve"> Peace and </w:t>
      </w:r>
      <w:proofErr w:type="spellStart"/>
      <w:r w:rsidR="004D414E" w:rsidRPr="004D414E">
        <w:rPr>
          <w:rFonts w:asciiTheme="minorHAnsi" w:hAnsiTheme="minorHAnsi" w:cstheme="minorHAnsi"/>
        </w:rPr>
        <w:t>Security</w:t>
      </w:r>
      <w:proofErr w:type="spellEnd"/>
      <w:r w:rsidR="004D414E" w:rsidRPr="004D414E">
        <w:rPr>
          <w:rFonts w:asciiTheme="minorHAnsi" w:hAnsiTheme="minorHAnsi" w:cstheme="minorHAnsi"/>
        </w:rPr>
        <w:t xml:space="preserve"> s názvom „</w:t>
      </w:r>
      <w:proofErr w:type="spellStart"/>
      <w:r w:rsidR="004D414E" w:rsidRPr="004D414E">
        <w:rPr>
          <w:rFonts w:asciiTheme="minorHAnsi" w:hAnsiTheme="minorHAnsi" w:cstheme="minorHAnsi"/>
          <w:i/>
        </w:rPr>
        <w:t>Smart</w:t>
      </w:r>
      <w:proofErr w:type="spellEnd"/>
      <w:r w:rsidR="004D414E" w:rsidRPr="004D414E">
        <w:rPr>
          <w:rFonts w:asciiTheme="minorHAnsi" w:hAnsiTheme="minorHAnsi" w:cstheme="minorHAnsi"/>
          <w:i/>
        </w:rPr>
        <w:t xml:space="preserve"> </w:t>
      </w:r>
      <w:proofErr w:type="spellStart"/>
      <w:r w:rsidR="004D414E" w:rsidRPr="004D414E">
        <w:rPr>
          <w:rFonts w:asciiTheme="minorHAnsi" w:hAnsiTheme="minorHAnsi" w:cstheme="minorHAnsi"/>
          <w:i/>
        </w:rPr>
        <w:t>Patch</w:t>
      </w:r>
      <w:proofErr w:type="spellEnd"/>
      <w:r w:rsidR="004D414E" w:rsidRPr="004D414E">
        <w:rPr>
          <w:rFonts w:asciiTheme="minorHAnsi" w:hAnsiTheme="minorHAnsi" w:cstheme="minorHAnsi"/>
          <w:i/>
        </w:rPr>
        <w:t xml:space="preserve"> </w:t>
      </w:r>
      <w:proofErr w:type="spellStart"/>
      <w:r w:rsidR="004D414E" w:rsidRPr="004D414E">
        <w:rPr>
          <w:rFonts w:asciiTheme="minorHAnsi" w:hAnsiTheme="minorHAnsi" w:cstheme="minorHAnsi"/>
          <w:i/>
        </w:rPr>
        <w:t>for</w:t>
      </w:r>
      <w:proofErr w:type="spellEnd"/>
      <w:r w:rsidR="004D414E" w:rsidRPr="004D414E">
        <w:rPr>
          <w:rFonts w:asciiTheme="minorHAnsi" w:hAnsiTheme="minorHAnsi" w:cstheme="minorHAnsi"/>
          <w:i/>
        </w:rPr>
        <w:t xml:space="preserve"> </w:t>
      </w:r>
      <w:proofErr w:type="spellStart"/>
      <w:r w:rsidR="004D414E" w:rsidRPr="004D414E">
        <w:rPr>
          <w:rFonts w:asciiTheme="minorHAnsi" w:hAnsiTheme="minorHAnsi" w:cstheme="minorHAnsi"/>
          <w:i/>
        </w:rPr>
        <w:t>Life</w:t>
      </w:r>
      <w:proofErr w:type="spellEnd"/>
      <w:r w:rsidR="004D414E" w:rsidRPr="004D414E">
        <w:rPr>
          <w:rFonts w:asciiTheme="minorHAnsi" w:hAnsiTheme="minorHAnsi" w:cstheme="minorHAnsi"/>
          <w:i/>
        </w:rPr>
        <w:t xml:space="preserve"> </w:t>
      </w:r>
      <w:proofErr w:type="spellStart"/>
      <w:r w:rsidR="004D414E" w:rsidRPr="004D414E">
        <w:rPr>
          <w:rFonts w:asciiTheme="minorHAnsi" w:hAnsiTheme="minorHAnsi" w:cstheme="minorHAnsi"/>
          <w:i/>
        </w:rPr>
        <w:t>Support</w:t>
      </w:r>
      <w:proofErr w:type="spellEnd"/>
      <w:r w:rsidR="004D414E" w:rsidRPr="004D414E">
        <w:rPr>
          <w:rFonts w:asciiTheme="minorHAnsi" w:hAnsiTheme="minorHAnsi" w:cstheme="minorHAnsi"/>
          <w:i/>
        </w:rPr>
        <w:t xml:space="preserve"> Systems</w:t>
      </w:r>
      <w:r w:rsidR="004D414E" w:rsidRPr="004D414E">
        <w:rPr>
          <w:rFonts w:asciiTheme="minorHAnsi" w:hAnsiTheme="minorHAnsi" w:cstheme="minorHAnsi"/>
        </w:rPr>
        <w:t>“.</w:t>
      </w:r>
      <w:r w:rsidR="00BC3C70">
        <w:rPr>
          <w:rFonts w:asciiTheme="minorHAnsi" w:hAnsiTheme="minorHAnsi" w:cstheme="minorHAnsi"/>
        </w:rPr>
        <w:t xml:space="preserve"> Popri </w:t>
      </w:r>
      <w:r>
        <w:rPr>
          <w:rFonts w:asciiTheme="minorHAnsi" w:hAnsiTheme="minorHAnsi" w:cstheme="minorHAnsi"/>
        </w:rPr>
        <w:t xml:space="preserve">teoretickom výskume a úspešnom </w:t>
      </w:r>
      <w:r w:rsidR="00BC3C70">
        <w:rPr>
          <w:rFonts w:asciiTheme="minorHAnsi" w:hAnsiTheme="minorHAnsi" w:cstheme="minorHAnsi"/>
        </w:rPr>
        <w:t>publikovaní výsledkov</w:t>
      </w:r>
      <w:r>
        <w:rPr>
          <w:rFonts w:asciiTheme="minorHAnsi" w:hAnsiTheme="minorHAnsi" w:cstheme="minorHAnsi"/>
        </w:rPr>
        <w:t xml:space="preserve"> zameraných </w:t>
      </w:r>
      <w:r w:rsidR="00C05728">
        <w:rPr>
          <w:rFonts w:asciiTheme="minorHAnsi" w:hAnsiTheme="minorHAnsi" w:cstheme="minorHAnsi"/>
        </w:rPr>
        <w:t xml:space="preserve">predovšetkým </w:t>
      </w:r>
      <w:r>
        <w:rPr>
          <w:rFonts w:asciiTheme="minorHAnsi" w:hAnsiTheme="minorHAnsi" w:cstheme="minorHAnsi"/>
        </w:rPr>
        <w:t>na</w:t>
      </w:r>
      <w:r w:rsidR="00BC3C70" w:rsidRPr="00BC3C70">
        <w:rPr>
          <w:rFonts w:asciiTheme="minorHAnsi" w:hAnsiTheme="minorHAnsi" w:cstheme="minorHAnsi"/>
        </w:rPr>
        <w:t xml:space="preserve"> oblas</w:t>
      </w:r>
      <w:r>
        <w:rPr>
          <w:rFonts w:asciiTheme="minorHAnsi" w:hAnsiTheme="minorHAnsi" w:cstheme="minorHAnsi"/>
        </w:rPr>
        <w:t>ť</w:t>
      </w:r>
      <w:r w:rsidR="00BC3C70" w:rsidRPr="00BC3C70">
        <w:rPr>
          <w:rFonts w:asciiTheme="minorHAnsi" w:hAnsiTheme="minorHAnsi" w:cstheme="minorHAnsi"/>
        </w:rPr>
        <w:t xml:space="preserve"> modelovania elektrickej aktivity srdca a návrhu merací</w:t>
      </w:r>
      <w:r w:rsidR="00C05728">
        <w:rPr>
          <w:rFonts w:asciiTheme="minorHAnsi" w:hAnsiTheme="minorHAnsi" w:cstheme="minorHAnsi"/>
        </w:rPr>
        <w:t xml:space="preserve">ch metód pre </w:t>
      </w:r>
      <w:r w:rsidR="00BC3C70" w:rsidRPr="00BC3C70">
        <w:rPr>
          <w:rFonts w:asciiTheme="minorHAnsi" w:hAnsiTheme="minorHAnsi" w:cstheme="minorHAnsi"/>
        </w:rPr>
        <w:t>neinvazívnu diagnostiku srdcových chorôb a lokalizáciu miesta poškodenia</w:t>
      </w:r>
      <w:r w:rsidR="00F16CB8">
        <w:rPr>
          <w:rFonts w:asciiTheme="minorHAnsi" w:hAnsiTheme="minorHAnsi" w:cstheme="minorHAnsi"/>
        </w:rPr>
        <w:t xml:space="preserve"> </w:t>
      </w:r>
      <w:r w:rsidR="00F16CB8" w:rsidRPr="00BC3C70">
        <w:rPr>
          <w:rFonts w:asciiTheme="minorHAnsi" w:hAnsiTheme="minorHAnsi" w:cstheme="minorHAnsi"/>
        </w:rPr>
        <w:t>myokardu</w:t>
      </w:r>
      <w:r w:rsidR="00F16CB8">
        <w:rPr>
          <w:rFonts w:asciiTheme="minorHAnsi" w:hAnsiTheme="minorHAnsi" w:cstheme="minorHAnsi"/>
        </w:rPr>
        <w:t xml:space="preserve"> </w:t>
      </w:r>
      <w:r w:rsidR="00BC3C70">
        <w:rPr>
          <w:rFonts w:asciiTheme="minorHAnsi" w:hAnsiTheme="minorHAnsi" w:cstheme="minorHAnsi"/>
        </w:rPr>
        <w:t>sú</w:t>
      </w:r>
      <w:r w:rsidR="00BC3C70" w:rsidRPr="00BC3C70">
        <w:rPr>
          <w:rFonts w:asciiTheme="minorHAnsi" w:hAnsiTheme="minorHAnsi" w:cstheme="minorHAnsi"/>
        </w:rPr>
        <w:t xml:space="preserve"> </w:t>
      </w:r>
      <w:r w:rsidR="00BC3C70">
        <w:rPr>
          <w:rFonts w:asciiTheme="minorHAnsi" w:hAnsiTheme="minorHAnsi" w:cstheme="minorHAnsi"/>
        </w:rPr>
        <w:t xml:space="preserve">významným </w:t>
      </w:r>
      <w:r w:rsidR="00BC3C70" w:rsidRPr="00BC3C70">
        <w:rPr>
          <w:rFonts w:asciiTheme="minorHAnsi" w:hAnsiTheme="minorHAnsi" w:cstheme="minorHAnsi"/>
        </w:rPr>
        <w:t xml:space="preserve">výsledkom jeho výskumu </w:t>
      </w:r>
      <w:r w:rsidR="00F16CB8">
        <w:rPr>
          <w:rFonts w:asciiTheme="minorHAnsi" w:hAnsiTheme="minorHAnsi" w:cstheme="minorHAnsi"/>
        </w:rPr>
        <w:t xml:space="preserve">aj </w:t>
      </w:r>
      <w:r w:rsidR="00BC3C70" w:rsidRPr="00BC3C70">
        <w:rPr>
          <w:rFonts w:asciiTheme="minorHAnsi" w:hAnsiTheme="minorHAnsi" w:cstheme="minorHAnsi"/>
        </w:rPr>
        <w:t>aplikačné výstupy</w:t>
      </w:r>
      <w:r w:rsidR="00F16CB8">
        <w:rPr>
          <w:rFonts w:asciiTheme="minorHAnsi" w:hAnsiTheme="minorHAnsi" w:cstheme="minorHAnsi"/>
        </w:rPr>
        <w:t xml:space="preserve"> </w:t>
      </w:r>
      <w:r w:rsidR="00F16CB8" w:rsidRPr="00BC3C70">
        <w:rPr>
          <w:rFonts w:asciiTheme="minorHAnsi" w:hAnsiTheme="minorHAnsi" w:cstheme="minorHAnsi"/>
        </w:rPr>
        <w:t xml:space="preserve">v podobe vyvinutých a realizovaných medicínskych </w:t>
      </w:r>
      <w:r w:rsidR="00F16CB8">
        <w:rPr>
          <w:rFonts w:asciiTheme="minorHAnsi" w:hAnsiTheme="minorHAnsi" w:cstheme="minorHAnsi"/>
        </w:rPr>
        <w:t xml:space="preserve">prístrojov. Doc. Tyšler publikoval </w:t>
      </w:r>
      <w:r w:rsidR="00F16CB8" w:rsidRPr="00C05728">
        <w:rPr>
          <w:rFonts w:asciiTheme="minorHAnsi" w:hAnsiTheme="minorHAnsi" w:cstheme="minorHAnsi"/>
        </w:rPr>
        <w:t>4 ka</w:t>
      </w:r>
      <w:r w:rsidR="00F16CB8">
        <w:rPr>
          <w:rFonts w:asciiTheme="minorHAnsi" w:hAnsiTheme="minorHAnsi" w:cstheme="minorHAnsi"/>
        </w:rPr>
        <w:t xml:space="preserve">pitoly v monografiách, viac ako </w:t>
      </w:r>
      <w:r w:rsidR="00F16CB8" w:rsidRPr="00C05728">
        <w:rPr>
          <w:rFonts w:asciiTheme="minorHAnsi" w:hAnsiTheme="minorHAnsi" w:cstheme="minorHAnsi"/>
        </w:rPr>
        <w:t>80 článkov v</w:t>
      </w:r>
      <w:r w:rsidR="00F16CB8">
        <w:rPr>
          <w:rFonts w:asciiTheme="minorHAnsi" w:hAnsiTheme="minorHAnsi" w:cstheme="minorHAnsi"/>
        </w:rPr>
        <w:t>o vedeckých</w:t>
      </w:r>
      <w:r w:rsidR="00F16CB8" w:rsidRPr="00C05728">
        <w:rPr>
          <w:rFonts w:asciiTheme="minorHAnsi" w:hAnsiTheme="minorHAnsi" w:cstheme="minorHAnsi"/>
        </w:rPr>
        <w:t xml:space="preserve"> časopisoch</w:t>
      </w:r>
      <w:r w:rsidR="00F16CB8">
        <w:rPr>
          <w:rFonts w:asciiTheme="minorHAnsi" w:hAnsiTheme="minorHAnsi" w:cstheme="minorHAnsi"/>
        </w:rPr>
        <w:t xml:space="preserve">, viac ako </w:t>
      </w:r>
      <w:r w:rsidR="00F16CB8" w:rsidRPr="00C05728">
        <w:rPr>
          <w:rFonts w:asciiTheme="minorHAnsi" w:hAnsiTheme="minorHAnsi" w:cstheme="minorHAnsi"/>
        </w:rPr>
        <w:t xml:space="preserve">150 príspevkov </w:t>
      </w:r>
      <w:r w:rsidR="00F16CB8">
        <w:rPr>
          <w:rFonts w:asciiTheme="minorHAnsi" w:hAnsiTheme="minorHAnsi" w:cstheme="minorHAnsi"/>
        </w:rPr>
        <w:t xml:space="preserve">a 120 abstraktov </w:t>
      </w:r>
      <w:r w:rsidR="00F16CB8" w:rsidRPr="00C05728">
        <w:rPr>
          <w:rFonts w:asciiTheme="minorHAnsi" w:hAnsiTheme="minorHAnsi" w:cstheme="minorHAnsi"/>
        </w:rPr>
        <w:t>v</w:t>
      </w:r>
      <w:r w:rsidR="00F16CB8">
        <w:rPr>
          <w:rFonts w:asciiTheme="minorHAnsi" w:hAnsiTheme="minorHAnsi" w:cstheme="minorHAnsi"/>
        </w:rPr>
        <w:t> </w:t>
      </w:r>
      <w:r w:rsidR="00F16CB8" w:rsidRPr="00C05728">
        <w:rPr>
          <w:rFonts w:asciiTheme="minorHAnsi" w:hAnsiTheme="minorHAnsi" w:cstheme="minorHAnsi"/>
        </w:rPr>
        <w:t>zborníkoch</w:t>
      </w:r>
      <w:r w:rsidR="00F16CB8">
        <w:rPr>
          <w:rFonts w:asciiTheme="minorHAnsi" w:hAnsiTheme="minorHAnsi" w:cstheme="minorHAnsi"/>
        </w:rPr>
        <w:t xml:space="preserve"> z konferencií a </w:t>
      </w:r>
      <w:r w:rsidR="00F16CB8" w:rsidRPr="00C05728">
        <w:rPr>
          <w:rFonts w:asciiTheme="minorHAnsi" w:hAnsiTheme="minorHAnsi" w:cstheme="minorHAnsi"/>
        </w:rPr>
        <w:t>okolo 20 popularizačn</w:t>
      </w:r>
      <w:r w:rsidR="00F16CB8">
        <w:rPr>
          <w:rFonts w:asciiTheme="minorHAnsi" w:hAnsiTheme="minorHAnsi" w:cstheme="minorHAnsi"/>
        </w:rPr>
        <w:t>ých článkov, je autorom patentu</w:t>
      </w:r>
      <w:r>
        <w:rPr>
          <w:rFonts w:asciiTheme="minorHAnsi" w:hAnsiTheme="minorHAnsi" w:cstheme="minorHAnsi"/>
        </w:rPr>
        <w:t xml:space="preserve"> a</w:t>
      </w:r>
      <w:r w:rsidR="00F16CB8">
        <w:rPr>
          <w:rFonts w:asciiTheme="minorHAnsi" w:hAnsiTheme="minorHAnsi" w:cstheme="minorHAnsi"/>
        </w:rPr>
        <w:t xml:space="preserve"> 10 </w:t>
      </w:r>
      <w:r>
        <w:rPr>
          <w:rFonts w:asciiTheme="minorHAnsi" w:hAnsiTheme="minorHAnsi" w:cstheme="minorHAnsi"/>
        </w:rPr>
        <w:t>úžitkových vzoro</w:t>
      </w:r>
      <w:r w:rsidR="00F16CB8">
        <w:rPr>
          <w:rFonts w:asciiTheme="minorHAnsi" w:hAnsiTheme="minorHAnsi" w:cstheme="minorHAnsi"/>
        </w:rPr>
        <w:t>v.</w:t>
      </w:r>
    </w:p>
    <w:p w:rsidR="00B96A74" w:rsidRDefault="00265970" w:rsidP="00897BDB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 w:rsidRPr="00265970">
        <w:rPr>
          <w:rFonts w:asciiTheme="minorHAnsi" w:hAnsiTheme="minorHAnsi" w:cstheme="minorHAnsi"/>
        </w:rPr>
        <w:t xml:space="preserve">Doc. Ing. Milan Tyšler, CSc. </w:t>
      </w:r>
      <w:r w:rsidR="00B96A74" w:rsidRPr="00B96A74">
        <w:rPr>
          <w:rFonts w:asciiTheme="minorHAnsi" w:hAnsiTheme="minorHAnsi" w:cstheme="minorHAnsi"/>
        </w:rPr>
        <w:t>sa stal rešpektovanou</w:t>
      </w:r>
      <w:r>
        <w:rPr>
          <w:rFonts w:asciiTheme="minorHAnsi" w:hAnsiTheme="minorHAnsi" w:cstheme="minorHAnsi"/>
        </w:rPr>
        <w:t xml:space="preserve"> a uznávanou</w:t>
      </w:r>
      <w:r w:rsidR="00B96A74" w:rsidRPr="00B96A74">
        <w:rPr>
          <w:rFonts w:asciiTheme="minorHAnsi" w:hAnsiTheme="minorHAnsi" w:cstheme="minorHAnsi"/>
        </w:rPr>
        <w:t xml:space="preserve"> osobnosťou v rámci SAV, ktorá výrazne prispela k formovaniu kvalitného interdisciplinárneho vedeckého výskumu na pomedzí technických a biomedicínskych vied. Patrí ku kľúčovým vedeckým pracovníkom Ú</w:t>
      </w:r>
      <w:r>
        <w:rPr>
          <w:rFonts w:asciiTheme="minorHAnsi" w:hAnsiTheme="minorHAnsi" w:cstheme="minorHAnsi"/>
        </w:rPr>
        <w:t>stavu merania</w:t>
      </w:r>
      <w:r w:rsidR="00A523A4">
        <w:rPr>
          <w:rFonts w:asciiTheme="minorHAnsi" w:hAnsiTheme="minorHAnsi" w:cstheme="minorHAnsi"/>
        </w:rPr>
        <w:t xml:space="preserve"> SAV. Významne </w:t>
      </w:r>
      <w:r w:rsidR="00897BDB">
        <w:rPr>
          <w:rFonts w:asciiTheme="minorHAnsi" w:hAnsiTheme="minorHAnsi" w:cstheme="minorHAnsi"/>
        </w:rPr>
        <w:t>prispieva k formovaniu</w:t>
      </w:r>
      <w:r w:rsidR="00B96A74" w:rsidRPr="00B96A74">
        <w:rPr>
          <w:rFonts w:asciiTheme="minorHAnsi" w:hAnsiTheme="minorHAnsi" w:cstheme="minorHAnsi"/>
        </w:rPr>
        <w:t xml:space="preserve"> jeho </w:t>
      </w:r>
      <w:r w:rsidR="00897BDB">
        <w:rPr>
          <w:rFonts w:asciiTheme="minorHAnsi" w:hAnsiTheme="minorHAnsi" w:cstheme="minorHAnsi"/>
        </w:rPr>
        <w:t>vedeckého zamerania</w:t>
      </w:r>
      <w:r w:rsidR="00B96A74" w:rsidRPr="00B96A74">
        <w:rPr>
          <w:rFonts w:asciiTheme="minorHAnsi" w:hAnsiTheme="minorHAnsi" w:cstheme="minorHAnsi"/>
        </w:rPr>
        <w:t xml:space="preserve"> </w:t>
      </w:r>
      <w:r w:rsidR="00897BDB">
        <w:rPr>
          <w:rFonts w:asciiTheme="minorHAnsi" w:hAnsiTheme="minorHAnsi" w:cstheme="minorHAnsi"/>
        </w:rPr>
        <w:t>a podstatnou mierou sa podieľa</w:t>
      </w:r>
      <w:r w:rsidR="00B96A74" w:rsidRPr="00B96A74">
        <w:rPr>
          <w:rFonts w:asciiTheme="minorHAnsi" w:hAnsiTheme="minorHAnsi" w:cstheme="minorHAnsi"/>
        </w:rPr>
        <w:t xml:space="preserve"> na vysokej kvali</w:t>
      </w:r>
      <w:r w:rsidR="00CC0AF5">
        <w:rPr>
          <w:rFonts w:asciiTheme="minorHAnsi" w:hAnsiTheme="minorHAnsi" w:cstheme="minorHAnsi"/>
        </w:rPr>
        <w:t xml:space="preserve">te základného výskumu </w:t>
      </w:r>
      <w:r w:rsidR="00B96A74" w:rsidRPr="00B96A74">
        <w:rPr>
          <w:rFonts w:asciiTheme="minorHAnsi" w:hAnsiTheme="minorHAnsi" w:cstheme="minorHAnsi"/>
        </w:rPr>
        <w:t>v oblasti vied o</w:t>
      </w:r>
      <w:r w:rsidR="00114310">
        <w:rPr>
          <w:rFonts w:asciiTheme="minorHAnsi" w:hAnsiTheme="minorHAnsi" w:cstheme="minorHAnsi"/>
        </w:rPr>
        <w:t> </w:t>
      </w:r>
      <w:r w:rsidR="00B96A74" w:rsidRPr="00B96A74">
        <w:rPr>
          <w:rFonts w:asciiTheme="minorHAnsi" w:hAnsiTheme="minorHAnsi" w:cstheme="minorHAnsi"/>
        </w:rPr>
        <w:t>meraní</w:t>
      </w:r>
      <w:r w:rsidR="00114310">
        <w:rPr>
          <w:rFonts w:asciiTheme="minorHAnsi" w:hAnsiTheme="minorHAnsi" w:cstheme="minorHAnsi"/>
        </w:rPr>
        <w:t xml:space="preserve"> v SAV</w:t>
      </w:r>
      <w:r w:rsidR="00B96A74" w:rsidRPr="00B96A74">
        <w:rPr>
          <w:rFonts w:asciiTheme="minorHAnsi" w:hAnsiTheme="minorHAnsi" w:cstheme="minorHAnsi"/>
        </w:rPr>
        <w:t xml:space="preserve">. </w:t>
      </w:r>
    </w:p>
    <w:p w:rsidR="00B86CD4" w:rsidRPr="00106D75" w:rsidRDefault="00B86CD4" w:rsidP="00897BDB">
      <w:pPr>
        <w:spacing w:before="120" w:after="120" w:line="360" w:lineRule="auto"/>
        <w:jc w:val="both"/>
        <w:rPr>
          <w:rFonts w:ascii="Calibri" w:hAnsi="Calibri" w:cs="Calibri"/>
        </w:rPr>
      </w:pPr>
      <w:r w:rsidRPr="006F13D6">
        <w:rPr>
          <w:rFonts w:ascii="Calibri" w:hAnsi="Calibri" w:cs="Calibri"/>
          <w:b/>
        </w:rPr>
        <w:t>Medaila SAV za podporu vedy</w:t>
      </w:r>
      <w:r w:rsidRPr="00106D75">
        <w:rPr>
          <w:rFonts w:ascii="Calibri" w:hAnsi="Calibri" w:cs="Calibri"/>
        </w:rPr>
        <w:t xml:space="preserve"> je vyjadrením významu a</w:t>
      </w:r>
      <w:r w:rsidR="00265970">
        <w:rPr>
          <w:rFonts w:ascii="Calibri" w:hAnsi="Calibri" w:cs="Calibri"/>
        </w:rPr>
        <w:t xml:space="preserve"> naším</w:t>
      </w:r>
      <w:r w:rsidRPr="00106D75">
        <w:rPr>
          <w:rFonts w:ascii="Calibri" w:hAnsi="Calibri" w:cs="Calibri"/>
        </w:rPr>
        <w:t xml:space="preserve"> poďakovaním za prínos vedeckého a vedecko-organizačného diela </w:t>
      </w:r>
      <w:r w:rsidR="00265970">
        <w:rPr>
          <w:rFonts w:ascii="Calibri" w:hAnsi="Calibri" w:cs="Calibri"/>
        </w:rPr>
        <w:t>d</w:t>
      </w:r>
      <w:r w:rsidR="00265970" w:rsidRPr="00265970">
        <w:rPr>
          <w:rFonts w:asciiTheme="minorHAnsi" w:hAnsiTheme="minorHAnsi" w:cstheme="minorHAnsi"/>
        </w:rPr>
        <w:t>oc. Ing. Milan</w:t>
      </w:r>
      <w:r w:rsidR="00265970">
        <w:rPr>
          <w:rFonts w:asciiTheme="minorHAnsi" w:hAnsiTheme="minorHAnsi" w:cstheme="minorHAnsi"/>
        </w:rPr>
        <w:t>a</w:t>
      </w:r>
      <w:r w:rsidR="00265970" w:rsidRPr="00265970">
        <w:rPr>
          <w:rFonts w:asciiTheme="minorHAnsi" w:hAnsiTheme="minorHAnsi" w:cstheme="minorHAnsi"/>
        </w:rPr>
        <w:t xml:space="preserve"> </w:t>
      </w:r>
      <w:proofErr w:type="spellStart"/>
      <w:r w:rsidR="00265970" w:rsidRPr="00265970">
        <w:rPr>
          <w:rFonts w:asciiTheme="minorHAnsi" w:hAnsiTheme="minorHAnsi" w:cstheme="minorHAnsi"/>
        </w:rPr>
        <w:t>Tyšler</w:t>
      </w:r>
      <w:r w:rsidR="00265970">
        <w:rPr>
          <w:rFonts w:asciiTheme="minorHAnsi" w:hAnsiTheme="minorHAnsi" w:cstheme="minorHAnsi"/>
        </w:rPr>
        <w:t>a</w:t>
      </w:r>
      <w:proofErr w:type="spellEnd"/>
      <w:r w:rsidR="00265970" w:rsidRPr="00265970">
        <w:rPr>
          <w:rFonts w:asciiTheme="minorHAnsi" w:hAnsiTheme="minorHAnsi" w:cstheme="minorHAnsi"/>
        </w:rPr>
        <w:t>, CSc.</w:t>
      </w:r>
      <w:r w:rsidR="00265970">
        <w:rPr>
          <w:rFonts w:asciiTheme="minorHAnsi" w:hAnsiTheme="minorHAnsi" w:cstheme="minorHAnsi"/>
        </w:rPr>
        <w:t xml:space="preserve"> </w:t>
      </w:r>
      <w:r w:rsidR="00265970" w:rsidRPr="00265970">
        <w:rPr>
          <w:rFonts w:asciiTheme="minorHAnsi" w:hAnsiTheme="minorHAnsi" w:cstheme="minorHAnsi"/>
        </w:rPr>
        <w:t xml:space="preserve">pri príležitosti </w:t>
      </w:r>
      <w:r w:rsidR="006F13D6">
        <w:rPr>
          <w:rFonts w:asciiTheme="minorHAnsi" w:hAnsiTheme="minorHAnsi" w:cstheme="minorHAnsi"/>
        </w:rPr>
        <w:t xml:space="preserve">je </w:t>
      </w:r>
      <w:r w:rsidR="00265970" w:rsidRPr="00265970">
        <w:rPr>
          <w:rFonts w:asciiTheme="minorHAnsi" w:hAnsiTheme="minorHAnsi" w:cstheme="minorHAnsi"/>
        </w:rPr>
        <w:t>životného jubilea</w:t>
      </w:r>
      <w:r w:rsidR="006F13D6">
        <w:rPr>
          <w:rFonts w:asciiTheme="minorHAnsi" w:hAnsiTheme="minorHAnsi" w:cstheme="minorHAnsi"/>
        </w:rPr>
        <w:t>,</w:t>
      </w:r>
      <w:r w:rsidR="00265970" w:rsidRPr="00265970">
        <w:rPr>
          <w:rFonts w:asciiTheme="minorHAnsi" w:hAnsiTheme="minorHAnsi" w:cstheme="minorHAnsi"/>
        </w:rPr>
        <w:t xml:space="preserve"> 70</w:t>
      </w:r>
      <w:r w:rsidR="006F13D6">
        <w:rPr>
          <w:rFonts w:asciiTheme="minorHAnsi" w:hAnsiTheme="minorHAnsi" w:cstheme="minorHAnsi"/>
        </w:rPr>
        <w:t>.</w:t>
      </w:r>
      <w:r w:rsidR="00265970" w:rsidRPr="00265970">
        <w:rPr>
          <w:rFonts w:asciiTheme="minorHAnsi" w:hAnsiTheme="minorHAnsi" w:cstheme="minorHAnsi"/>
        </w:rPr>
        <w:t xml:space="preserve"> </w:t>
      </w:r>
      <w:r w:rsidR="006F13D6">
        <w:rPr>
          <w:rFonts w:asciiTheme="minorHAnsi" w:hAnsiTheme="minorHAnsi" w:cstheme="minorHAnsi"/>
        </w:rPr>
        <w:t>narodenín</w:t>
      </w:r>
      <w:r w:rsidR="00265970" w:rsidRPr="00265970">
        <w:rPr>
          <w:rFonts w:asciiTheme="minorHAnsi" w:hAnsiTheme="minorHAnsi" w:cstheme="minorHAnsi"/>
        </w:rPr>
        <w:t>.</w:t>
      </w:r>
    </w:p>
    <w:sectPr w:rsidR="00B86CD4" w:rsidRPr="00106D75" w:rsidSect="009F42A6"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C1421"/>
    <w:multiLevelType w:val="hybridMultilevel"/>
    <w:tmpl w:val="D4DA2DC8"/>
    <w:lvl w:ilvl="0" w:tplc="CA025EA4">
      <w:numFmt w:val="bullet"/>
      <w:lvlText w:val="-"/>
      <w:lvlJc w:val="left"/>
      <w:pPr>
        <w:ind w:left="136" w:hanging="14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sk-SK" w:eastAsia="sk-SK" w:bidi="sk-SK"/>
      </w:rPr>
    </w:lvl>
    <w:lvl w:ilvl="1" w:tplc="53F8B81E">
      <w:numFmt w:val="bullet"/>
      <w:lvlText w:val="•"/>
      <w:lvlJc w:val="left"/>
      <w:pPr>
        <w:ind w:left="1056" w:hanging="142"/>
      </w:pPr>
      <w:rPr>
        <w:rFonts w:hint="default"/>
        <w:lang w:val="sk-SK" w:eastAsia="sk-SK" w:bidi="sk-SK"/>
      </w:rPr>
    </w:lvl>
    <w:lvl w:ilvl="2" w:tplc="02CA5E2C">
      <w:numFmt w:val="bullet"/>
      <w:lvlText w:val="•"/>
      <w:lvlJc w:val="left"/>
      <w:pPr>
        <w:ind w:left="1973" w:hanging="142"/>
      </w:pPr>
      <w:rPr>
        <w:rFonts w:hint="default"/>
        <w:lang w:val="sk-SK" w:eastAsia="sk-SK" w:bidi="sk-SK"/>
      </w:rPr>
    </w:lvl>
    <w:lvl w:ilvl="3" w:tplc="534C0C76">
      <w:numFmt w:val="bullet"/>
      <w:lvlText w:val="•"/>
      <w:lvlJc w:val="left"/>
      <w:pPr>
        <w:ind w:left="2889" w:hanging="142"/>
      </w:pPr>
      <w:rPr>
        <w:rFonts w:hint="default"/>
        <w:lang w:val="sk-SK" w:eastAsia="sk-SK" w:bidi="sk-SK"/>
      </w:rPr>
    </w:lvl>
    <w:lvl w:ilvl="4" w:tplc="5DA4F4D8">
      <w:numFmt w:val="bullet"/>
      <w:lvlText w:val="•"/>
      <w:lvlJc w:val="left"/>
      <w:pPr>
        <w:ind w:left="3806" w:hanging="142"/>
      </w:pPr>
      <w:rPr>
        <w:rFonts w:hint="default"/>
        <w:lang w:val="sk-SK" w:eastAsia="sk-SK" w:bidi="sk-SK"/>
      </w:rPr>
    </w:lvl>
    <w:lvl w:ilvl="5" w:tplc="CD56DB08">
      <w:numFmt w:val="bullet"/>
      <w:lvlText w:val="•"/>
      <w:lvlJc w:val="left"/>
      <w:pPr>
        <w:ind w:left="4723" w:hanging="142"/>
      </w:pPr>
      <w:rPr>
        <w:rFonts w:hint="default"/>
        <w:lang w:val="sk-SK" w:eastAsia="sk-SK" w:bidi="sk-SK"/>
      </w:rPr>
    </w:lvl>
    <w:lvl w:ilvl="6" w:tplc="7F36DCF4">
      <w:numFmt w:val="bullet"/>
      <w:lvlText w:val="•"/>
      <w:lvlJc w:val="left"/>
      <w:pPr>
        <w:ind w:left="5639" w:hanging="142"/>
      </w:pPr>
      <w:rPr>
        <w:rFonts w:hint="default"/>
        <w:lang w:val="sk-SK" w:eastAsia="sk-SK" w:bidi="sk-SK"/>
      </w:rPr>
    </w:lvl>
    <w:lvl w:ilvl="7" w:tplc="11008D8C">
      <w:numFmt w:val="bullet"/>
      <w:lvlText w:val="•"/>
      <w:lvlJc w:val="left"/>
      <w:pPr>
        <w:ind w:left="6556" w:hanging="142"/>
      </w:pPr>
      <w:rPr>
        <w:rFonts w:hint="default"/>
        <w:lang w:val="sk-SK" w:eastAsia="sk-SK" w:bidi="sk-SK"/>
      </w:rPr>
    </w:lvl>
    <w:lvl w:ilvl="8" w:tplc="C2301E92">
      <w:numFmt w:val="bullet"/>
      <w:lvlText w:val="•"/>
      <w:lvlJc w:val="left"/>
      <w:pPr>
        <w:ind w:left="7473" w:hanging="142"/>
      </w:pPr>
      <w:rPr>
        <w:rFonts w:hint="default"/>
        <w:lang w:val="sk-SK" w:eastAsia="sk-SK" w:bidi="sk-SK"/>
      </w:rPr>
    </w:lvl>
  </w:abstractNum>
  <w:abstractNum w:abstractNumId="1" w15:restartNumberingAfterBreak="0">
    <w:nsid w:val="618C74FE"/>
    <w:multiLevelType w:val="hybridMultilevel"/>
    <w:tmpl w:val="020E218C"/>
    <w:lvl w:ilvl="0" w:tplc="4AC48F32">
      <w:numFmt w:val="bullet"/>
      <w:lvlText w:val="-"/>
      <w:lvlJc w:val="left"/>
      <w:pPr>
        <w:ind w:left="856" w:hanging="348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sk-SK" w:eastAsia="sk-SK" w:bidi="sk-SK"/>
      </w:rPr>
    </w:lvl>
    <w:lvl w:ilvl="1" w:tplc="F40401DE">
      <w:numFmt w:val="bullet"/>
      <w:lvlText w:val="•"/>
      <w:lvlJc w:val="left"/>
      <w:pPr>
        <w:ind w:left="1704" w:hanging="348"/>
      </w:pPr>
      <w:rPr>
        <w:rFonts w:hint="default"/>
        <w:lang w:val="sk-SK" w:eastAsia="sk-SK" w:bidi="sk-SK"/>
      </w:rPr>
    </w:lvl>
    <w:lvl w:ilvl="2" w:tplc="0B367AB4">
      <w:numFmt w:val="bullet"/>
      <w:lvlText w:val="•"/>
      <w:lvlJc w:val="left"/>
      <w:pPr>
        <w:ind w:left="2549" w:hanging="348"/>
      </w:pPr>
      <w:rPr>
        <w:rFonts w:hint="default"/>
        <w:lang w:val="sk-SK" w:eastAsia="sk-SK" w:bidi="sk-SK"/>
      </w:rPr>
    </w:lvl>
    <w:lvl w:ilvl="3" w:tplc="F0825A4E">
      <w:numFmt w:val="bullet"/>
      <w:lvlText w:val="•"/>
      <w:lvlJc w:val="left"/>
      <w:pPr>
        <w:ind w:left="3393" w:hanging="348"/>
      </w:pPr>
      <w:rPr>
        <w:rFonts w:hint="default"/>
        <w:lang w:val="sk-SK" w:eastAsia="sk-SK" w:bidi="sk-SK"/>
      </w:rPr>
    </w:lvl>
    <w:lvl w:ilvl="4" w:tplc="B5A64DD6">
      <w:numFmt w:val="bullet"/>
      <w:lvlText w:val="•"/>
      <w:lvlJc w:val="left"/>
      <w:pPr>
        <w:ind w:left="4238" w:hanging="348"/>
      </w:pPr>
      <w:rPr>
        <w:rFonts w:hint="default"/>
        <w:lang w:val="sk-SK" w:eastAsia="sk-SK" w:bidi="sk-SK"/>
      </w:rPr>
    </w:lvl>
    <w:lvl w:ilvl="5" w:tplc="89E45E0E">
      <w:numFmt w:val="bullet"/>
      <w:lvlText w:val="•"/>
      <w:lvlJc w:val="left"/>
      <w:pPr>
        <w:ind w:left="5083" w:hanging="348"/>
      </w:pPr>
      <w:rPr>
        <w:rFonts w:hint="default"/>
        <w:lang w:val="sk-SK" w:eastAsia="sk-SK" w:bidi="sk-SK"/>
      </w:rPr>
    </w:lvl>
    <w:lvl w:ilvl="6" w:tplc="9EEC4672">
      <w:numFmt w:val="bullet"/>
      <w:lvlText w:val="•"/>
      <w:lvlJc w:val="left"/>
      <w:pPr>
        <w:ind w:left="5927" w:hanging="348"/>
      </w:pPr>
      <w:rPr>
        <w:rFonts w:hint="default"/>
        <w:lang w:val="sk-SK" w:eastAsia="sk-SK" w:bidi="sk-SK"/>
      </w:rPr>
    </w:lvl>
    <w:lvl w:ilvl="7" w:tplc="E9445CA0">
      <w:numFmt w:val="bullet"/>
      <w:lvlText w:val="•"/>
      <w:lvlJc w:val="left"/>
      <w:pPr>
        <w:ind w:left="6772" w:hanging="348"/>
      </w:pPr>
      <w:rPr>
        <w:rFonts w:hint="default"/>
        <w:lang w:val="sk-SK" w:eastAsia="sk-SK" w:bidi="sk-SK"/>
      </w:rPr>
    </w:lvl>
    <w:lvl w:ilvl="8" w:tplc="FCFCF040">
      <w:numFmt w:val="bullet"/>
      <w:lvlText w:val="•"/>
      <w:lvlJc w:val="left"/>
      <w:pPr>
        <w:ind w:left="7617" w:hanging="348"/>
      </w:pPr>
      <w:rPr>
        <w:rFonts w:hint="default"/>
        <w:lang w:val="sk-SK" w:eastAsia="sk-SK" w:bidi="sk-SK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973"/>
    <w:rsid w:val="00020527"/>
    <w:rsid w:val="00091110"/>
    <w:rsid w:val="000A376A"/>
    <w:rsid w:val="00114310"/>
    <w:rsid w:val="002139DD"/>
    <w:rsid w:val="002230BA"/>
    <w:rsid w:val="00263FC5"/>
    <w:rsid w:val="00265970"/>
    <w:rsid w:val="002C4727"/>
    <w:rsid w:val="003337E6"/>
    <w:rsid w:val="004A2136"/>
    <w:rsid w:val="004B150E"/>
    <w:rsid w:val="004D414E"/>
    <w:rsid w:val="00577C56"/>
    <w:rsid w:val="005C1251"/>
    <w:rsid w:val="00663C49"/>
    <w:rsid w:val="0067164B"/>
    <w:rsid w:val="00691973"/>
    <w:rsid w:val="006F13D6"/>
    <w:rsid w:val="00735B35"/>
    <w:rsid w:val="00897BDB"/>
    <w:rsid w:val="009270AB"/>
    <w:rsid w:val="0093747F"/>
    <w:rsid w:val="009E6A08"/>
    <w:rsid w:val="009F42A6"/>
    <w:rsid w:val="00A523A4"/>
    <w:rsid w:val="00AC6963"/>
    <w:rsid w:val="00B53F47"/>
    <w:rsid w:val="00B86CD4"/>
    <w:rsid w:val="00B96A74"/>
    <w:rsid w:val="00BC3C70"/>
    <w:rsid w:val="00BE16BE"/>
    <w:rsid w:val="00C05728"/>
    <w:rsid w:val="00CA4A06"/>
    <w:rsid w:val="00CC0AF5"/>
    <w:rsid w:val="00CD7AA4"/>
    <w:rsid w:val="00D623EA"/>
    <w:rsid w:val="00E5147A"/>
    <w:rsid w:val="00E720C5"/>
    <w:rsid w:val="00EF2AFD"/>
    <w:rsid w:val="00F16CB8"/>
    <w:rsid w:val="00FB2CDC"/>
    <w:rsid w:val="00FF3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2E6701-0E50-4061-A345-8B8AEDEBD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 w:eastAsia="sk-SK" w:bidi="sk-SK"/>
    </w:rPr>
  </w:style>
  <w:style w:type="paragraph" w:styleId="Nadpis1">
    <w:name w:val="heading 1"/>
    <w:basedOn w:val="Normlny"/>
    <w:uiPriority w:val="9"/>
    <w:qFormat/>
    <w:pPr>
      <w:spacing w:before="74"/>
      <w:ind w:left="1612" w:right="1577"/>
      <w:jc w:val="center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136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136"/>
    </w:pPr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680</Words>
  <Characters>3882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Vážený pán</vt:lpstr>
      <vt:lpstr>Vážený pán</vt:lpstr>
    </vt:vector>
  </TitlesOfParts>
  <Company/>
  <LinksUpToDate>false</LinksUpToDate>
  <CharactersWithSpaces>4553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Vážený pán</dc:title>
  <dc:creator>dm</dc:creator>
  <cp:lastModifiedBy>Viktor Witkovsky</cp:lastModifiedBy>
  <cp:revision>13</cp:revision>
  <cp:lastPrinted>2021-11-03T11:33:00Z</cp:lastPrinted>
  <dcterms:created xsi:type="dcterms:W3CDTF">2021-11-04T10:03:00Z</dcterms:created>
  <dcterms:modified xsi:type="dcterms:W3CDTF">2021-11-08T10:54:00Z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2021-11-03T00:00:00Z</vt:filetime>
  </property>
</Properties>
</file>