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F6F54" w14:textId="77777777" w:rsidR="003E4BD5" w:rsidRDefault="003E4BD5"/>
    <w:p w14:paraId="5C15B921" w14:textId="59BB5446" w:rsidR="0065519E" w:rsidRDefault="0041565D" w:rsidP="0041565D">
      <w:pPr>
        <w:spacing w:before="40" w:after="40" w:line="288" w:lineRule="auto"/>
        <w:ind w:left="-425"/>
        <w:jc w:val="center"/>
        <w:rPr>
          <w:rFonts w:asciiTheme="majorHAnsi" w:hAnsiTheme="majorHAnsi" w:cstheme="majorHAnsi"/>
          <w:sz w:val="21"/>
          <w:szCs w:val="16"/>
        </w:rPr>
      </w:pPr>
      <w:r w:rsidRPr="00AF48F0">
        <w:rPr>
          <w:noProof/>
          <w:lang w:val="en-US"/>
        </w:rPr>
        <w:drawing>
          <wp:inline distT="0" distB="0" distL="0" distR="0" wp14:anchorId="029CEADC" wp14:editId="58EA9CD6">
            <wp:extent cx="805645" cy="54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4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CBFA" w14:textId="5DA5EB1E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bookmarkStart w:id="0" w:name="_Hlk67034879"/>
      <w:r w:rsidRPr="004D21A9">
        <w:rPr>
          <w:rFonts w:eastAsia="Times New Roman"/>
          <w:szCs w:val="24"/>
          <w:lang w:eastAsia="en-GB"/>
        </w:rPr>
        <w:t>We have the honour to invite you to </w:t>
      </w:r>
      <w:hyperlink r:id="rId9" w:history="1">
        <w:r w:rsidRPr="00BF5360">
          <w:rPr>
            <w:rStyle w:val="Hyperlink"/>
            <w:rFonts w:eastAsia="Times New Roman"/>
            <w:b/>
            <w:bCs/>
            <w:szCs w:val="24"/>
            <w:lang w:eastAsia="en-GB"/>
          </w:rPr>
          <w:t>TRANSCAN-3 JTC2021 International Networking Event</w:t>
        </w:r>
      </w:hyperlink>
      <w:bookmarkStart w:id="1" w:name="_GoBack"/>
      <w:bookmarkEnd w:id="1"/>
      <w:r w:rsidRPr="004D21A9">
        <w:rPr>
          <w:rFonts w:eastAsia="Times New Roman"/>
          <w:b/>
          <w:bCs/>
          <w:szCs w:val="24"/>
          <w:lang w:eastAsia="en-GB"/>
        </w:rPr>
        <w:t>  </w:t>
      </w:r>
      <w:r w:rsidRPr="004D21A9">
        <w:rPr>
          <w:rFonts w:eastAsia="Times New Roman"/>
          <w:szCs w:val="24"/>
          <w:lang w:eastAsia="en-GB"/>
        </w:rPr>
        <w:t>under the “</w:t>
      </w:r>
      <w:r w:rsidRPr="004D21A9">
        <w:rPr>
          <w:rFonts w:eastAsia="Times New Roman"/>
          <w:b/>
          <w:bCs/>
          <w:szCs w:val="24"/>
          <w:lang w:eastAsia="en-GB"/>
        </w:rPr>
        <w:t>Turkey in Horizon 2020 Phase II” Technical Assistance Project</w:t>
      </w:r>
      <w:r w:rsidRPr="004D21A9">
        <w:rPr>
          <w:rFonts w:eastAsia="Times New Roman"/>
          <w:szCs w:val="24"/>
          <w:lang w:eastAsia="en-GB"/>
        </w:rPr>
        <w:t xml:space="preserve"> which is co-financed by the </w:t>
      </w:r>
      <w:r w:rsidRPr="004D21A9">
        <w:rPr>
          <w:rFonts w:eastAsia="Times New Roman"/>
          <w:b/>
          <w:bCs/>
          <w:szCs w:val="24"/>
          <w:lang w:eastAsia="en-GB"/>
        </w:rPr>
        <w:t>EU</w:t>
      </w:r>
      <w:r w:rsidRPr="004D21A9">
        <w:rPr>
          <w:rFonts w:eastAsia="Times New Roman"/>
          <w:szCs w:val="24"/>
          <w:lang w:eastAsia="en-GB"/>
        </w:rPr>
        <w:t xml:space="preserve"> and the </w:t>
      </w:r>
      <w:r w:rsidRPr="004D21A9">
        <w:rPr>
          <w:rFonts w:eastAsia="Times New Roman"/>
          <w:b/>
          <w:bCs/>
          <w:szCs w:val="24"/>
          <w:lang w:eastAsia="en-GB"/>
        </w:rPr>
        <w:t>Republic of Turkey</w:t>
      </w:r>
      <w:r w:rsidRPr="004D21A9">
        <w:rPr>
          <w:rFonts w:eastAsia="Times New Roman"/>
          <w:szCs w:val="24"/>
          <w:lang w:eastAsia="en-GB"/>
        </w:rPr>
        <w:t xml:space="preserve"> and implemented by the Republic of Turkey </w:t>
      </w:r>
      <w:r w:rsidRPr="004D21A9">
        <w:rPr>
          <w:rFonts w:eastAsia="Times New Roman"/>
          <w:b/>
          <w:bCs/>
          <w:szCs w:val="24"/>
          <w:lang w:eastAsia="en-GB"/>
        </w:rPr>
        <w:t>Ministry of Industry and Technology</w:t>
      </w:r>
      <w:r w:rsidRPr="004D21A9">
        <w:rPr>
          <w:rFonts w:eastAsia="Times New Roman"/>
          <w:szCs w:val="24"/>
          <w:lang w:eastAsia="en-GB"/>
        </w:rPr>
        <w:t xml:space="preserve"> within the scope of Competitive Sectors Programme.</w:t>
      </w:r>
    </w:p>
    <w:p w14:paraId="42D01FFE" w14:textId="77777777" w:rsidR="0041565D" w:rsidRDefault="0041565D" w:rsidP="00475A34">
      <w:pPr>
        <w:spacing w:before="100" w:beforeAutospacing="1" w:after="100" w:afterAutospacing="1" w:line="276" w:lineRule="auto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>The event will focus on the forthcoming Joint Transnational Call (JTC2021)</w:t>
      </w:r>
      <w:r>
        <w:rPr>
          <w:rFonts w:eastAsia="Times New Roman"/>
          <w:szCs w:val="24"/>
          <w:lang w:eastAsia="en-GB"/>
        </w:rPr>
        <w:t>:</w:t>
      </w:r>
    </w:p>
    <w:p w14:paraId="45683BF3" w14:textId="77777777" w:rsidR="0041565D" w:rsidRPr="004D21A9" w:rsidRDefault="0041565D" w:rsidP="00475A34">
      <w:pPr>
        <w:spacing w:before="100" w:beforeAutospacing="1" w:after="100" w:afterAutospacing="1" w:line="276" w:lineRule="auto"/>
        <w:jc w:val="both"/>
        <w:rPr>
          <w:rFonts w:eastAsia="Times New Roman"/>
          <w:sz w:val="28"/>
          <w:szCs w:val="28"/>
          <w:lang w:eastAsia="en-GB"/>
        </w:rPr>
      </w:pPr>
      <w:r w:rsidRPr="004D21A9">
        <w:rPr>
          <w:rFonts w:eastAsia="Times New Roman"/>
          <w:b/>
          <w:bCs/>
          <w:sz w:val="28"/>
          <w:szCs w:val="28"/>
          <w:lang w:eastAsia="en-GB"/>
        </w:rPr>
        <w:t>"Next generation cancer immunotherapy: targeting the tumour microenvironment"</w:t>
      </w:r>
    </w:p>
    <w:p w14:paraId="4AD0A99A" w14:textId="3F527D31" w:rsidR="0041565D" w:rsidRDefault="00EC402D" w:rsidP="00475A34">
      <w:pPr>
        <w:spacing w:before="100" w:beforeAutospacing="1" w:after="100" w:afterAutospacing="1" w:line="276" w:lineRule="auto"/>
        <w:jc w:val="both"/>
        <w:rPr>
          <w:rFonts w:eastAsia="Times New Roman"/>
          <w:szCs w:val="24"/>
          <w:lang w:eastAsia="en-GB"/>
        </w:rPr>
      </w:pPr>
      <w:hyperlink r:id="rId10" w:history="1">
        <w:r w:rsidR="0041565D" w:rsidRPr="004D21A9">
          <w:rPr>
            <w:rFonts w:eastAsia="Times New Roman"/>
            <w:b/>
            <w:bCs/>
            <w:color w:val="0000FF"/>
            <w:szCs w:val="24"/>
            <w:u w:val="single"/>
            <w:lang w:eastAsia="en-GB"/>
          </w:rPr>
          <w:t>Learn more about JTC2021 and read the preliminary call announcement here</w:t>
        </w:r>
      </w:hyperlink>
      <w:r w:rsidR="0041565D">
        <w:rPr>
          <w:rFonts w:eastAsia="Times New Roman"/>
          <w:szCs w:val="24"/>
          <w:lang w:eastAsia="en-GB"/>
        </w:rPr>
        <w:t xml:space="preserve">. </w:t>
      </w:r>
    </w:p>
    <w:p w14:paraId="420747FF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 xml:space="preserve">28 funding organizations from 19 countries are participating in the call. We will bring together up to </w:t>
      </w:r>
      <w:r w:rsidRPr="004D21A9">
        <w:rPr>
          <w:rFonts w:eastAsia="Times New Roman"/>
          <w:b/>
          <w:bCs/>
          <w:szCs w:val="24"/>
          <w:lang w:eastAsia="en-GB"/>
        </w:rPr>
        <w:t>500 </w:t>
      </w:r>
      <w:r w:rsidRPr="004D21A9">
        <w:rPr>
          <w:rFonts w:eastAsia="Times New Roman"/>
          <w:szCs w:val="24"/>
          <w:lang w:eastAsia="en-GB"/>
        </w:rPr>
        <w:t xml:space="preserve">participants from Europe, Canada, Taiwan and Turkey, coming from research communities, private sector and hospitals. This will not only give you the unique opportunity to connect with a wide variety of stakeholders to discuss project ideas, but also get first-hand information about the TRANSCAN-3 Joint Transnational Call 2021. </w:t>
      </w:r>
    </w:p>
    <w:p w14:paraId="2C61CD51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 xml:space="preserve">Find more about the new ERA-NET: </w:t>
      </w:r>
      <w:r w:rsidRPr="004D21A9">
        <w:rPr>
          <w:rFonts w:eastAsia="Times New Roman"/>
          <w:b/>
          <w:bCs/>
          <w:szCs w:val="24"/>
          <w:lang w:eastAsia="en-GB"/>
        </w:rPr>
        <w:t>Sustained collaboration of national and regional programmes in cancer research at</w:t>
      </w:r>
      <w:r w:rsidRPr="004D21A9">
        <w:rPr>
          <w:rFonts w:eastAsia="Times New Roman"/>
          <w:szCs w:val="24"/>
          <w:lang w:eastAsia="en-GB"/>
        </w:rPr>
        <w:t xml:space="preserve"> </w:t>
      </w:r>
      <w:hyperlink r:id="rId11" w:history="1">
        <w:r w:rsidRPr="004D21A9">
          <w:rPr>
            <w:rFonts w:eastAsia="Times New Roman"/>
            <w:color w:val="0000FF"/>
            <w:szCs w:val="24"/>
            <w:u w:val="single"/>
            <w:lang w:eastAsia="en-GB"/>
          </w:rPr>
          <w:t>https://www.transcanfp7.eu/</w:t>
        </w:r>
      </w:hyperlink>
    </w:p>
    <w:p w14:paraId="3F0E616F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b/>
          <w:bCs/>
          <w:szCs w:val="24"/>
          <w:lang w:eastAsia="en-GB"/>
        </w:rPr>
        <w:t xml:space="preserve">Join this event, present your project ideas and discuss them with potential partners in </w:t>
      </w:r>
      <w:r w:rsidRPr="004D21A9">
        <w:rPr>
          <w:rFonts w:eastAsia="Times New Roman"/>
          <w:b/>
          <w:bCs/>
          <w:color w:val="C0504D"/>
          <w:szCs w:val="24"/>
          <w:lang w:eastAsia="en-GB"/>
        </w:rPr>
        <w:t>online</w:t>
      </w:r>
      <w:r w:rsidRPr="004D21A9">
        <w:rPr>
          <w:rFonts w:eastAsia="Times New Roman"/>
          <w:b/>
          <w:bCs/>
          <w:szCs w:val="24"/>
          <w:lang w:eastAsia="en-GB"/>
        </w:rPr>
        <w:t> face-to-face meetings!</w:t>
      </w:r>
      <w:r>
        <w:rPr>
          <w:rFonts w:eastAsia="Times New Roman"/>
          <w:b/>
          <w:bCs/>
          <w:szCs w:val="24"/>
          <w:lang w:eastAsia="en-GB"/>
        </w:rPr>
        <w:t xml:space="preserve"> </w:t>
      </w:r>
      <w:r w:rsidRPr="004D21A9">
        <w:rPr>
          <w:rFonts w:eastAsia="Times New Roman"/>
          <w:szCs w:val="24"/>
          <w:lang w:eastAsia="en-GB"/>
        </w:rPr>
        <w:t>This event will be an excellent platform to expand your network and create new partnerships for the upcoming call.</w:t>
      </w:r>
    </w:p>
    <w:p w14:paraId="25BCC454" w14:textId="77777777" w:rsidR="0041565D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b/>
          <w:bCs/>
          <w:color w:val="953734"/>
          <w:szCs w:val="24"/>
          <w:lang w:eastAsia="en-GB"/>
        </w:rPr>
        <w:t>The event will be conducted via Zoom software. In addition to Zoom transmission, you can also watch the event on the following channel:</w:t>
      </w:r>
      <w:r w:rsidRPr="004D21A9">
        <w:rPr>
          <w:rFonts w:eastAsia="Times New Roman"/>
          <w:color w:val="953734"/>
          <w:szCs w:val="24"/>
          <w:lang w:eastAsia="en-GB"/>
        </w:rPr>
        <w:t> </w:t>
      </w:r>
      <w:hyperlink r:id="rId12" w:tgtFrame="_blank" w:history="1">
        <w:r w:rsidRPr="004D21A9">
          <w:rPr>
            <w:rFonts w:eastAsia="Times New Roman"/>
            <w:color w:val="0000FF"/>
            <w:szCs w:val="24"/>
            <w:u w:val="single"/>
            <w:lang w:eastAsia="en-GB"/>
          </w:rPr>
          <w:t>Live stream on YouTube Channel</w:t>
        </w:r>
      </w:hyperlink>
    </w:p>
    <w:p w14:paraId="55C49EA9" w14:textId="77777777" w:rsidR="0041565D" w:rsidRPr="004D21A9" w:rsidRDefault="00EC402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hyperlink r:id="rId13" w:tgtFrame="_blank" w:history="1">
        <w:r w:rsidR="0041565D" w:rsidRPr="004D21A9">
          <w:rPr>
            <w:rFonts w:eastAsia="Times New Roman"/>
            <w:b/>
            <w:bCs/>
            <w:color w:val="0000FF"/>
            <w:szCs w:val="24"/>
            <w:u w:val="single"/>
            <w:lang w:eastAsia="en-GB"/>
          </w:rPr>
          <w:t>Presentations will be available in our TH2020 Helpdesk.</w:t>
        </w:r>
      </w:hyperlink>
    </w:p>
    <w:p w14:paraId="7307928E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lastRenderedPageBreak/>
        <w:t>Register now and don't miss the opportunity.</w:t>
      </w:r>
      <w:r w:rsidRPr="00EA07F6">
        <w:rPr>
          <w:rFonts w:eastAsia="Times New Roman"/>
          <w:szCs w:val="24"/>
          <w:lang w:eastAsia="en-GB"/>
        </w:rPr>
        <w:t xml:space="preserve"> </w:t>
      </w:r>
    </w:p>
    <w:p w14:paraId="048E57A3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>Looking forward to seeing you online!</w:t>
      </w:r>
    </w:p>
    <w:p w14:paraId="63C4BA0A" w14:textId="77777777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>For detailed information</w:t>
      </w:r>
      <w:r>
        <w:rPr>
          <w:rFonts w:eastAsia="Times New Roman"/>
          <w:szCs w:val="24"/>
          <w:lang w:eastAsia="en-GB"/>
        </w:rPr>
        <w:t xml:space="preserve"> about the event</w:t>
      </w:r>
      <w:r w:rsidRPr="004D21A9">
        <w:rPr>
          <w:rFonts w:eastAsia="Times New Roman"/>
          <w:szCs w:val="24"/>
          <w:lang w:eastAsia="en-GB"/>
        </w:rPr>
        <w:t xml:space="preserve">, you can contact </w:t>
      </w:r>
      <w:r w:rsidRPr="003230BE">
        <w:rPr>
          <w:rFonts w:eastAsia="Times New Roman"/>
          <w:i/>
          <w:iCs/>
          <w:color w:val="0000FF"/>
          <w:szCs w:val="24"/>
          <w:u w:val="single"/>
          <w:lang w:eastAsia="en-GB"/>
        </w:rPr>
        <w:t>ncphealth@tubitak.gov.tr</w:t>
      </w:r>
    </w:p>
    <w:p w14:paraId="0D2209D2" w14:textId="74364AEF" w:rsidR="0041565D" w:rsidRPr="004D21A9" w:rsidRDefault="0041565D" w:rsidP="00475A34">
      <w:pPr>
        <w:spacing w:before="100" w:beforeAutospacing="1" w:after="100" w:afterAutospacing="1"/>
        <w:jc w:val="both"/>
        <w:rPr>
          <w:rFonts w:eastAsia="Times New Roman"/>
          <w:szCs w:val="24"/>
          <w:lang w:eastAsia="en-GB"/>
        </w:rPr>
      </w:pPr>
      <w:r w:rsidRPr="004D21A9">
        <w:rPr>
          <w:rFonts w:eastAsia="Times New Roman"/>
          <w:szCs w:val="24"/>
          <w:lang w:eastAsia="en-GB"/>
        </w:rPr>
        <w:t>For any concerns about registration or any other organisational issues, please contact</w:t>
      </w:r>
      <w:r w:rsidRPr="004D21A9">
        <w:rPr>
          <w:rFonts w:eastAsia="Times New Roman"/>
          <w:i/>
          <w:iCs/>
          <w:szCs w:val="24"/>
          <w:lang w:eastAsia="en-GB"/>
        </w:rPr>
        <w:t> </w:t>
      </w:r>
      <w:r w:rsidRPr="004D21A9">
        <w:rPr>
          <w:rFonts w:eastAsia="Times New Roman"/>
          <w:szCs w:val="24"/>
          <w:lang w:eastAsia="en-GB"/>
        </w:rPr>
        <w:t> Mr. Kemal Onur Gungor at </w:t>
      </w:r>
      <w:hyperlink r:id="rId14" w:history="1">
        <w:r w:rsidRPr="004D21A9">
          <w:rPr>
            <w:rFonts w:eastAsia="Times New Roman"/>
            <w:i/>
            <w:iCs/>
            <w:color w:val="0000FF"/>
            <w:szCs w:val="24"/>
            <w:u w:val="single"/>
            <w:lang w:eastAsia="en-GB"/>
          </w:rPr>
          <w:t>K.Gungor@idi.ie</w:t>
        </w:r>
      </w:hyperlink>
      <w:r w:rsidRPr="004D21A9">
        <w:rPr>
          <w:rFonts w:eastAsia="Times New Roman"/>
          <w:color w:val="C0504D"/>
          <w:szCs w:val="24"/>
          <w:lang w:eastAsia="en-GB"/>
        </w:rPr>
        <w:t xml:space="preserve"> </w:t>
      </w:r>
      <w:r w:rsidRPr="004D21A9">
        <w:rPr>
          <w:rFonts w:eastAsia="Times New Roman"/>
          <w:szCs w:val="24"/>
          <w:lang w:eastAsia="en-GB"/>
        </w:rPr>
        <w:t>or Ms. Tugce Eryilmaz at</w:t>
      </w:r>
      <w:r w:rsidRPr="004D21A9">
        <w:rPr>
          <w:rFonts w:eastAsia="Times New Roman"/>
          <w:i/>
          <w:iCs/>
          <w:szCs w:val="24"/>
          <w:lang w:eastAsia="en-GB"/>
        </w:rPr>
        <w:t xml:space="preserve"> </w:t>
      </w:r>
      <w:hyperlink r:id="rId15" w:history="1">
        <w:r w:rsidR="003230BE" w:rsidRPr="001E41CE">
          <w:rPr>
            <w:rStyle w:val="Hyperlink"/>
            <w:rFonts w:eastAsia="Times New Roman"/>
            <w:i/>
            <w:iCs/>
            <w:szCs w:val="24"/>
            <w:lang w:eastAsia="en-GB"/>
          </w:rPr>
          <w:t>T.eryilmaz@idi.ie</w:t>
        </w:r>
      </w:hyperlink>
      <w:r w:rsidRPr="004D21A9">
        <w:rPr>
          <w:rFonts w:eastAsia="Times New Roman"/>
          <w:b/>
          <w:bCs/>
          <w:i/>
          <w:iCs/>
          <w:color w:val="000000"/>
          <w:szCs w:val="24"/>
          <w:lang w:eastAsia="en-GB"/>
        </w:rPr>
        <w:t>.</w:t>
      </w:r>
    </w:p>
    <w:bookmarkEnd w:id="0"/>
    <w:p w14:paraId="653DE7E5" w14:textId="4A7B9FF5" w:rsidR="0065519E" w:rsidRDefault="0065519E" w:rsidP="0041565D">
      <w:pPr>
        <w:spacing w:before="40" w:after="40" w:line="288" w:lineRule="auto"/>
        <w:ind w:left="-425"/>
        <w:jc w:val="center"/>
        <w:rPr>
          <w:rFonts w:asciiTheme="majorHAnsi" w:hAnsiTheme="majorHAnsi" w:cstheme="majorHAnsi"/>
          <w:sz w:val="21"/>
          <w:szCs w:val="16"/>
        </w:rPr>
      </w:pPr>
    </w:p>
    <w:sectPr w:rsidR="0065519E" w:rsidSect="00AF48F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111" w:right="1800" w:bottom="1784" w:left="1800" w:header="709" w:footer="250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24572" w14:textId="77777777" w:rsidR="00EC402D" w:rsidRDefault="00EC402D" w:rsidP="009C1188">
      <w:r>
        <w:separator/>
      </w:r>
    </w:p>
  </w:endnote>
  <w:endnote w:type="continuationSeparator" w:id="0">
    <w:p w14:paraId="4DD25EA8" w14:textId="77777777" w:rsidR="00EC402D" w:rsidRDefault="00EC402D" w:rsidP="009C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3D18A" w14:textId="77777777" w:rsidR="00416D5F" w:rsidRDefault="00416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A3787" w14:textId="7887EB70" w:rsidR="00AF48F0" w:rsidRDefault="00AF48F0" w:rsidP="00AF48F0">
    <w:pPr>
      <w:pStyle w:val="Footer"/>
      <w:tabs>
        <w:tab w:val="clear" w:pos="4320"/>
        <w:tab w:val="clear" w:pos="8640"/>
        <w:tab w:val="left" w:pos="6024"/>
        <w:tab w:val="left" w:pos="6852"/>
      </w:tabs>
    </w:pPr>
    <w:r>
      <w:tab/>
    </w:r>
    <w:r w:rsidR="00416D5F">
      <w:rPr>
        <w:noProof/>
        <w:lang w:val="en-US"/>
      </w:rPr>
      <w:drawing>
        <wp:inline distT="0" distB="0" distL="0" distR="0" wp14:anchorId="11601336" wp14:editId="2DCDCB45">
          <wp:extent cx="805105" cy="360000"/>
          <wp:effectExtent l="0" t="0" r="0" b="2540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10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63C27" w14:textId="77777777" w:rsidR="00416D5F" w:rsidRDefault="00416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7CC05" w14:textId="77777777" w:rsidR="00EC402D" w:rsidRDefault="00EC402D" w:rsidP="009C1188">
      <w:r>
        <w:separator/>
      </w:r>
    </w:p>
  </w:footnote>
  <w:footnote w:type="continuationSeparator" w:id="0">
    <w:p w14:paraId="57854141" w14:textId="77777777" w:rsidR="00EC402D" w:rsidRDefault="00EC402D" w:rsidP="009C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7588E" w14:textId="77777777" w:rsidR="00416D5F" w:rsidRDefault="00416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947FD" w14:textId="663CCF0E" w:rsidR="00222027" w:rsidRDefault="0022202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5A14889" wp14:editId="45E0312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8378" cy="1068840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VanTR+ENG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53" cy="106890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0E38F" w14:textId="77777777" w:rsidR="00416D5F" w:rsidRDefault="00416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479"/>
    <w:multiLevelType w:val="hybridMultilevel"/>
    <w:tmpl w:val="D4B0013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69501E"/>
    <w:multiLevelType w:val="hybridMultilevel"/>
    <w:tmpl w:val="F03A7C6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C1927"/>
    <w:multiLevelType w:val="hybridMultilevel"/>
    <w:tmpl w:val="4B205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B792C"/>
    <w:multiLevelType w:val="hybridMultilevel"/>
    <w:tmpl w:val="C5A85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2EC"/>
    <w:multiLevelType w:val="hybridMultilevel"/>
    <w:tmpl w:val="87FE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50F42"/>
    <w:multiLevelType w:val="hybridMultilevel"/>
    <w:tmpl w:val="D04E0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C01BEA">
      <w:numFmt w:val="bullet"/>
      <w:lvlText w:val="·"/>
      <w:lvlJc w:val="left"/>
      <w:pPr>
        <w:ind w:left="1560" w:hanging="480"/>
      </w:pPr>
      <w:rPr>
        <w:rFonts w:ascii="Calibri" w:eastAsiaTheme="minorEastAsia" w:hAnsi="Calibri" w:cs="Calibri" w:hint="default"/>
        <w:color w:val="1F497D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247D7"/>
    <w:multiLevelType w:val="hybridMultilevel"/>
    <w:tmpl w:val="58D458D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C4CA5"/>
    <w:multiLevelType w:val="hybridMultilevel"/>
    <w:tmpl w:val="D610B1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DF4D85"/>
    <w:multiLevelType w:val="hybridMultilevel"/>
    <w:tmpl w:val="3EE0A8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8F209F"/>
    <w:multiLevelType w:val="hybridMultilevel"/>
    <w:tmpl w:val="713ED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70C41"/>
    <w:multiLevelType w:val="hybridMultilevel"/>
    <w:tmpl w:val="9C5C102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402B35"/>
    <w:multiLevelType w:val="hybridMultilevel"/>
    <w:tmpl w:val="B9B614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3F3714"/>
    <w:multiLevelType w:val="hybridMultilevel"/>
    <w:tmpl w:val="6414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02D3D"/>
    <w:multiLevelType w:val="hybridMultilevel"/>
    <w:tmpl w:val="10AAC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22405"/>
    <w:multiLevelType w:val="hybridMultilevel"/>
    <w:tmpl w:val="FEEAF5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B6A31"/>
    <w:multiLevelType w:val="hybridMultilevel"/>
    <w:tmpl w:val="582C26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823295"/>
    <w:multiLevelType w:val="hybridMultilevel"/>
    <w:tmpl w:val="6262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F1602"/>
    <w:multiLevelType w:val="hybridMultilevel"/>
    <w:tmpl w:val="906E51C0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 w15:restartNumberingAfterBreak="0">
    <w:nsid w:val="43857D0A"/>
    <w:multiLevelType w:val="hybridMultilevel"/>
    <w:tmpl w:val="46128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4313F"/>
    <w:multiLevelType w:val="hybridMultilevel"/>
    <w:tmpl w:val="F476D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4A141C"/>
    <w:multiLevelType w:val="hybridMultilevel"/>
    <w:tmpl w:val="9C329EBE"/>
    <w:lvl w:ilvl="0" w:tplc="9718E528">
      <w:start w:val="1"/>
      <w:numFmt w:val="bullet"/>
      <w:lvlText w:val="■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FF0000"/>
        <w:sz w:val="20"/>
      </w:rPr>
    </w:lvl>
    <w:lvl w:ilvl="1" w:tplc="18090003">
      <w:start w:val="1"/>
      <w:numFmt w:val="bullet"/>
      <w:pStyle w:val="PuceBruneExprience"/>
      <w:lvlText w:val="■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color w:val="auto"/>
        <w:sz w:val="20"/>
      </w:rPr>
    </w:lvl>
    <w:lvl w:ilvl="2" w:tplc="1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4AF44305"/>
    <w:multiLevelType w:val="hybridMultilevel"/>
    <w:tmpl w:val="C36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93FB8"/>
    <w:multiLevelType w:val="hybridMultilevel"/>
    <w:tmpl w:val="CA5CB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721AE0"/>
    <w:multiLevelType w:val="hybridMultilevel"/>
    <w:tmpl w:val="83B40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824160"/>
    <w:multiLevelType w:val="hybridMultilevel"/>
    <w:tmpl w:val="8FCAD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B23C0"/>
    <w:multiLevelType w:val="hybridMultilevel"/>
    <w:tmpl w:val="AD96E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0456C6"/>
    <w:multiLevelType w:val="hybridMultilevel"/>
    <w:tmpl w:val="68BEB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70150D"/>
    <w:multiLevelType w:val="hybridMultilevel"/>
    <w:tmpl w:val="7C040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189578A"/>
    <w:multiLevelType w:val="hybridMultilevel"/>
    <w:tmpl w:val="0FA485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08DA"/>
    <w:multiLevelType w:val="hybridMultilevel"/>
    <w:tmpl w:val="8F843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E7A67"/>
    <w:multiLevelType w:val="hybridMultilevel"/>
    <w:tmpl w:val="2AF6A3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690EC1"/>
    <w:multiLevelType w:val="hybridMultilevel"/>
    <w:tmpl w:val="8D929B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30"/>
  </w:num>
  <w:num w:numId="4">
    <w:abstractNumId w:val="31"/>
  </w:num>
  <w:num w:numId="5">
    <w:abstractNumId w:val="8"/>
  </w:num>
  <w:num w:numId="6">
    <w:abstractNumId w:val="23"/>
  </w:num>
  <w:num w:numId="7">
    <w:abstractNumId w:val="15"/>
  </w:num>
  <w:num w:numId="8">
    <w:abstractNumId w:val="16"/>
  </w:num>
  <w:num w:numId="9">
    <w:abstractNumId w:val="12"/>
  </w:num>
  <w:num w:numId="10">
    <w:abstractNumId w:val="4"/>
  </w:num>
  <w:num w:numId="11">
    <w:abstractNumId w:val="9"/>
  </w:num>
  <w:num w:numId="12">
    <w:abstractNumId w:val="22"/>
  </w:num>
  <w:num w:numId="13">
    <w:abstractNumId w:val="11"/>
  </w:num>
  <w:num w:numId="14">
    <w:abstractNumId w:val="25"/>
  </w:num>
  <w:num w:numId="15">
    <w:abstractNumId w:val="21"/>
  </w:num>
  <w:num w:numId="16">
    <w:abstractNumId w:val="17"/>
  </w:num>
  <w:num w:numId="17">
    <w:abstractNumId w:val="2"/>
  </w:num>
  <w:num w:numId="18">
    <w:abstractNumId w:val="28"/>
  </w:num>
  <w:num w:numId="19">
    <w:abstractNumId w:val="24"/>
  </w:num>
  <w:num w:numId="20">
    <w:abstractNumId w:val="14"/>
  </w:num>
  <w:num w:numId="21">
    <w:abstractNumId w:val="29"/>
  </w:num>
  <w:num w:numId="22">
    <w:abstractNumId w:val="7"/>
  </w:num>
  <w:num w:numId="23">
    <w:abstractNumId w:val="20"/>
  </w:num>
  <w:num w:numId="24">
    <w:abstractNumId w:val="10"/>
  </w:num>
  <w:num w:numId="25">
    <w:abstractNumId w:val="26"/>
  </w:num>
  <w:num w:numId="26">
    <w:abstractNumId w:val="0"/>
  </w:num>
  <w:num w:numId="27">
    <w:abstractNumId w:val="3"/>
  </w:num>
  <w:num w:numId="28">
    <w:abstractNumId w:val="18"/>
  </w:num>
  <w:num w:numId="29">
    <w:abstractNumId w:val="5"/>
  </w:num>
  <w:num w:numId="30">
    <w:abstractNumId w:val="13"/>
  </w:num>
  <w:num w:numId="31">
    <w:abstractNumId w:val="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0MjE0MjQ3MDA1MLBU0lEKTi0uzszPAykwrwUAHIxdySwAAAA="/>
  </w:docVars>
  <w:rsids>
    <w:rsidRoot w:val="009C1188"/>
    <w:rsid w:val="0000067A"/>
    <w:rsid w:val="000052F8"/>
    <w:rsid w:val="00015C25"/>
    <w:rsid w:val="000170D2"/>
    <w:rsid w:val="00026933"/>
    <w:rsid w:val="00034E92"/>
    <w:rsid w:val="000412FD"/>
    <w:rsid w:val="000833D9"/>
    <w:rsid w:val="00092950"/>
    <w:rsid w:val="000D5860"/>
    <w:rsid w:val="00103947"/>
    <w:rsid w:val="001129BA"/>
    <w:rsid w:val="00114CB2"/>
    <w:rsid w:val="0011713A"/>
    <w:rsid w:val="00142E9D"/>
    <w:rsid w:val="00146164"/>
    <w:rsid w:val="001639EC"/>
    <w:rsid w:val="00167CF5"/>
    <w:rsid w:val="00190F7D"/>
    <w:rsid w:val="001A57C6"/>
    <w:rsid w:val="001A6AE2"/>
    <w:rsid w:val="001A7750"/>
    <w:rsid w:val="001D2646"/>
    <w:rsid w:val="001D3F37"/>
    <w:rsid w:val="001D4D6F"/>
    <w:rsid w:val="001E48E3"/>
    <w:rsid w:val="001F4171"/>
    <w:rsid w:val="002030D7"/>
    <w:rsid w:val="00222027"/>
    <w:rsid w:val="0022783E"/>
    <w:rsid w:val="00251FAD"/>
    <w:rsid w:val="0025580E"/>
    <w:rsid w:val="00290BFC"/>
    <w:rsid w:val="00293284"/>
    <w:rsid w:val="00295133"/>
    <w:rsid w:val="002A5883"/>
    <w:rsid w:val="002C4CDC"/>
    <w:rsid w:val="002C5BBE"/>
    <w:rsid w:val="002E3698"/>
    <w:rsid w:val="00305EAA"/>
    <w:rsid w:val="003179A2"/>
    <w:rsid w:val="003230BE"/>
    <w:rsid w:val="0032769F"/>
    <w:rsid w:val="00352538"/>
    <w:rsid w:val="003536CC"/>
    <w:rsid w:val="003648FB"/>
    <w:rsid w:val="0037710B"/>
    <w:rsid w:val="003A64C8"/>
    <w:rsid w:val="003C0B00"/>
    <w:rsid w:val="003D5695"/>
    <w:rsid w:val="003E4641"/>
    <w:rsid w:val="003E4BD5"/>
    <w:rsid w:val="003F2BED"/>
    <w:rsid w:val="003F7F2D"/>
    <w:rsid w:val="0041565D"/>
    <w:rsid w:val="00416065"/>
    <w:rsid w:val="00416D5F"/>
    <w:rsid w:val="00417D77"/>
    <w:rsid w:val="00454380"/>
    <w:rsid w:val="00472952"/>
    <w:rsid w:val="00475A34"/>
    <w:rsid w:val="0048310B"/>
    <w:rsid w:val="004866B6"/>
    <w:rsid w:val="00493D0B"/>
    <w:rsid w:val="004A06DE"/>
    <w:rsid w:val="004B7B48"/>
    <w:rsid w:val="004D4B9B"/>
    <w:rsid w:val="004E2921"/>
    <w:rsid w:val="005255F9"/>
    <w:rsid w:val="005A099B"/>
    <w:rsid w:val="005C082F"/>
    <w:rsid w:val="005D3BF9"/>
    <w:rsid w:val="005E3891"/>
    <w:rsid w:val="006066BD"/>
    <w:rsid w:val="00613C2B"/>
    <w:rsid w:val="00634B62"/>
    <w:rsid w:val="00636CE3"/>
    <w:rsid w:val="0064273E"/>
    <w:rsid w:val="00642DF4"/>
    <w:rsid w:val="0065519E"/>
    <w:rsid w:val="00661462"/>
    <w:rsid w:val="006A042F"/>
    <w:rsid w:val="006A1B98"/>
    <w:rsid w:val="006A6B2A"/>
    <w:rsid w:val="006B5D66"/>
    <w:rsid w:val="00701937"/>
    <w:rsid w:val="007032D4"/>
    <w:rsid w:val="007070BE"/>
    <w:rsid w:val="00727203"/>
    <w:rsid w:val="007302E7"/>
    <w:rsid w:val="007359D1"/>
    <w:rsid w:val="0073781D"/>
    <w:rsid w:val="00755F5F"/>
    <w:rsid w:val="007661A8"/>
    <w:rsid w:val="00774C7E"/>
    <w:rsid w:val="00774E67"/>
    <w:rsid w:val="007758A6"/>
    <w:rsid w:val="00782D63"/>
    <w:rsid w:val="007A23FA"/>
    <w:rsid w:val="007A2F3A"/>
    <w:rsid w:val="007A4F82"/>
    <w:rsid w:val="007B455E"/>
    <w:rsid w:val="007C0D4B"/>
    <w:rsid w:val="007E3A63"/>
    <w:rsid w:val="007F37AC"/>
    <w:rsid w:val="0083166A"/>
    <w:rsid w:val="00831B69"/>
    <w:rsid w:val="008865F9"/>
    <w:rsid w:val="008938A4"/>
    <w:rsid w:val="00897717"/>
    <w:rsid w:val="008D098B"/>
    <w:rsid w:val="008F2A3D"/>
    <w:rsid w:val="008F5AFC"/>
    <w:rsid w:val="00902210"/>
    <w:rsid w:val="009027FB"/>
    <w:rsid w:val="00913ABA"/>
    <w:rsid w:val="00924BEB"/>
    <w:rsid w:val="00943667"/>
    <w:rsid w:val="00945926"/>
    <w:rsid w:val="0095335A"/>
    <w:rsid w:val="00953CA8"/>
    <w:rsid w:val="00996875"/>
    <w:rsid w:val="009A7FE2"/>
    <w:rsid w:val="009C1188"/>
    <w:rsid w:val="009C14C2"/>
    <w:rsid w:val="009C62A7"/>
    <w:rsid w:val="009F14FC"/>
    <w:rsid w:val="009F6C6D"/>
    <w:rsid w:val="00A00931"/>
    <w:rsid w:val="00A033A3"/>
    <w:rsid w:val="00A76D8E"/>
    <w:rsid w:val="00AC5C61"/>
    <w:rsid w:val="00AD1E90"/>
    <w:rsid w:val="00AE4CC9"/>
    <w:rsid w:val="00AF48F0"/>
    <w:rsid w:val="00B03750"/>
    <w:rsid w:val="00B22139"/>
    <w:rsid w:val="00B231ED"/>
    <w:rsid w:val="00B31A22"/>
    <w:rsid w:val="00B34004"/>
    <w:rsid w:val="00B37DA2"/>
    <w:rsid w:val="00B55C91"/>
    <w:rsid w:val="00B74E40"/>
    <w:rsid w:val="00B76E97"/>
    <w:rsid w:val="00B90C82"/>
    <w:rsid w:val="00B95F3C"/>
    <w:rsid w:val="00BA4909"/>
    <w:rsid w:val="00BA4CD0"/>
    <w:rsid w:val="00BB4AD9"/>
    <w:rsid w:val="00BC4B41"/>
    <w:rsid w:val="00BD13A8"/>
    <w:rsid w:val="00BE70E8"/>
    <w:rsid w:val="00BF5360"/>
    <w:rsid w:val="00BF5F87"/>
    <w:rsid w:val="00C2127E"/>
    <w:rsid w:val="00C249D5"/>
    <w:rsid w:val="00C26EA0"/>
    <w:rsid w:val="00C30638"/>
    <w:rsid w:val="00C31B91"/>
    <w:rsid w:val="00C42C8B"/>
    <w:rsid w:val="00C51F77"/>
    <w:rsid w:val="00C80739"/>
    <w:rsid w:val="00CA46FE"/>
    <w:rsid w:val="00CA6E34"/>
    <w:rsid w:val="00CC7454"/>
    <w:rsid w:val="00D03FB3"/>
    <w:rsid w:val="00D300A6"/>
    <w:rsid w:val="00D33C88"/>
    <w:rsid w:val="00D53715"/>
    <w:rsid w:val="00DB0EAB"/>
    <w:rsid w:val="00E2319C"/>
    <w:rsid w:val="00E6180A"/>
    <w:rsid w:val="00E72969"/>
    <w:rsid w:val="00E72CBE"/>
    <w:rsid w:val="00E940CB"/>
    <w:rsid w:val="00EA038C"/>
    <w:rsid w:val="00EA0CE5"/>
    <w:rsid w:val="00EA44CA"/>
    <w:rsid w:val="00EC0A38"/>
    <w:rsid w:val="00EC199E"/>
    <w:rsid w:val="00EC402D"/>
    <w:rsid w:val="00EE7D7E"/>
    <w:rsid w:val="00EF4846"/>
    <w:rsid w:val="00F22386"/>
    <w:rsid w:val="00F27BF5"/>
    <w:rsid w:val="00F4301A"/>
    <w:rsid w:val="00F64C30"/>
    <w:rsid w:val="00F70571"/>
    <w:rsid w:val="00F811ED"/>
    <w:rsid w:val="00FA2822"/>
    <w:rsid w:val="00FD18D8"/>
    <w:rsid w:val="00FD679D"/>
    <w:rsid w:val="00FE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673D429"/>
  <w14:defaultImageDpi w14:val="330"/>
  <w15:docId w15:val="{22C063B1-E8A7-48F0-8D5C-ED16BA9C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19E"/>
    <w:rPr>
      <w:sz w:val="24"/>
      <w:lang w:val="tr-T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1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188"/>
    <w:rPr>
      <w:sz w:val="24"/>
      <w:lang w:val="tr-TR" w:eastAsia="en-US"/>
    </w:rPr>
  </w:style>
  <w:style w:type="paragraph" w:styleId="Footer">
    <w:name w:val="footer"/>
    <w:basedOn w:val="Normal"/>
    <w:link w:val="FooterChar"/>
    <w:uiPriority w:val="99"/>
    <w:unhideWhenUsed/>
    <w:rsid w:val="009C11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188"/>
    <w:rPr>
      <w:sz w:val="24"/>
      <w:lang w:val="tr-T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1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188"/>
    <w:rPr>
      <w:rFonts w:ascii="Lucida Grande" w:hAnsi="Lucida Grande"/>
      <w:sz w:val="18"/>
      <w:szCs w:val="18"/>
      <w:lang w:val="tr-TR" w:eastAsia="en-US"/>
    </w:rPr>
  </w:style>
  <w:style w:type="paragraph" w:styleId="ListParagraph">
    <w:name w:val="List Paragraph"/>
    <w:aliases w:val="Bullet List,Bullet Points,Liststycke SKL,Normal bullet 2,Bullet list,Table of contents numbered,içindekiler vb,Sombreado multicolor - Énfasis 31,Elenco Bullet point,Paragrafo elenco,Bullet OFM,List Paragraph (numbered (a))"/>
    <w:basedOn w:val="Normal"/>
    <w:link w:val="ListParagraphChar"/>
    <w:uiPriority w:val="34"/>
    <w:qFormat/>
    <w:rsid w:val="005D3BF9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phChar">
    <w:name w:val="List Paragraph Char"/>
    <w:aliases w:val="Bullet List Char,Bullet Points Char,Liststycke SKL Char,Normal bullet 2 Char,Bullet list Char,Table of contents numbered Char,içindekiler vb Char,Sombreado multicolor - Énfasis 31 Char,Elenco Bullet point Char,Paragrafo elenco Char"/>
    <w:basedOn w:val="DefaultParagraphFont"/>
    <w:link w:val="ListParagraph"/>
    <w:uiPriority w:val="34"/>
    <w:qFormat/>
    <w:locked/>
    <w:rsid w:val="005D3BF9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74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774C7E"/>
  </w:style>
  <w:style w:type="table" w:customStyle="1" w:styleId="TableGrid1">
    <w:name w:val="Table Grid1"/>
    <w:basedOn w:val="TableNormal"/>
    <w:next w:val="TableGrid"/>
    <w:uiPriority w:val="39"/>
    <w:rsid w:val="009F6C6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5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BB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BBE"/>
    <w:rPr>
      <w:lang w:val="tr-T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BBE"/>
    <w:rPr>
      <w:b/>
      <w:bCs/>
      <w:lang w:val="tr-TR" w:eastAsia="en-US"/>
    </w:rPr>
  </w:style>
  <w:style w:type="paragraph" w:customStyle="1" w:styleId="PuceBruneExprience">
    <w:name w:val="Puce Brune Expérience"/>
    <w:basedOn w:val="Normal"/>
    <w:rsid w:val="00015C25"/>
    <w:pPr>
      <w:widowControl w:val="0"/>
      <w:numPr>
        <w:ilvl w:val="1"/>
        <w:numId w:val="23"/>
      </w:numPr>
      <w:tabs>
        <w:tab w:val="left" w:pos="288"/>
      </w:tabs>
      <w:spacing w:before="20"/>
    </w:pPr>
    <w:rPr>
      <w:rFonts w:ascii="Arial" w:eastAsia="Times New Roman" w:hAnsi="Arial"/>
      <w:sz w:val="20"/>
      <w:lang w:val="en-GB" w:eastAsia="fr-FR"/>
    </w:rPr>
  </w:style>
  <w:style w:type="character" w:customStyle="1" w:styleId="apple-converted-space">
    <w:name w:val="apple-converted-space"/>
    <w:basedOn w:val="DefaultParagraphFont"/>
    <w:rsid w:val="007F37AC"/>
  </w:style>
  <w:style w:type="character" w:styleId="Strong">
    <w:name w:val="Strong"/>
    <w:basedOn w:val="DefaultParagraphFont"/>
    <w:uiPriority w:val="22"/>
    <w:qFormat/>
    <w:rsid w:val="0065519E"/>
    <w:rPr>
      <w:b/>
      <w:bCs/>
    </w:rPr>
  </w:style>
  <w:style w:type="character" w:styleId="Hyperlink">
    <w:name w:val="Hyperlink"/>
    <w:basedOn w:val="DefaultParagraphFont"/>
    <w:uiPriority w:val="99"/>
    <w:unhideWhenUsed/>
    <w:rsid w:val="0065519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519E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3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h2020.zendesk.com/hc/en-us/articles/360020448000-TRANSCAN-3-ERA-NET-Joint-Transnational-Call-2021-International-Networking-Even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hVYioNzUki5RLdeYgxjBrw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anscanfp7.e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.eryilmaz@idi.i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ranscanfp7.eu/images/documents/CALLS/JTC_2021/TRANSCAN-3_Preannouncement_JTC_2021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ranscan3-era-net-jointcall-2021.b2match.io/" TargetMode="External"/><Relationship Id="rId14" Type="http://schemas.openxmlformats.org/officeDocument/2006/relationships/hyperlink" Target="mailto:K.Gungor@idi.i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D309E6-8369-47C4-A916-9A82746C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..</dc:creator>
  <cp:keywords/>
  <dc:description/>
  <cp:lastModifiedBy>Ayşe Özge Gözay</cp:lastModifiedBy>
  <cp:revision>2</cp:revision>
  <cp:lastPrinted>2021-03-19T05:27:00Z</cp:lastPrinted>
  <dcterms:created xsi:type="dcterms:W3CDTF">2021-03-19T08:10:00Z</dcterms:created>
  <dcterms:modified xsi:type="dcterms:W3CDTF">2021-03-19T08:10:00Z</dcterms:modified>
</cp:coreProperties>
</file>