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C37" w:rsidRDefault="00337C37" w:rsidP="00337C37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A6E8C" w:rsidRPr="00DF36B1" w:rsidRDefault="00DA6E8C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337C37" w:rsidRPr="00DF36B1" w:rsidRDefault="00337C37" w:rsidP="00DA6E8C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E1147C" w:rsidRPr="00DF36B1" w:rsidRDefault="00E1147C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E1147C" w:rsidRPr="00DF36B1" w:rsidRDefault="00E1147C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A6E8C" w:rsidRPr="00DF36B1" w:rsidRDefault="00854F40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uchádzača</w:t>
      </w:r>
    </w:p>
    <w:p w:rsidR="00E1147C" w:rsidRPr="00DA6E8C" w:rsidRDefault="00E1147C" w:rsidP="00E1147C">
      <w:pPr>
        <w:pStyle w:val="Zkladntext"/>
        <w:kinsoku w:val="0"/>
        <w:overflowPunct w:val="0"/>
        <w:spacing w:before="186"/>
        <w:ind w:left="142"/>
        <w:rPr>
          <w:b/>
        </w:rPr>
      </w:pPr>
    </w:p>
    <w:p w:rsidR="000635BD" w:rsidRDefault="000635BD">
      <w:pPr>
        <w:pStyle w:val="Nadpis1"/>
        <w:ind w:left="4435"/>
      </w:pPr>
    </w:p>
    <w:p w:rsidR="00795A88" w:rsidRDefault="00CA5876">
      <w:pPr>
        <w:pStyle w:val="Odsekzoznamu"/>
        <w:numPr>
          <w:ilvl w:val="0"/>
          <w:numId w:val="1"/>
        </w:numPr>
        <w:tabs>
          <w:tab w:val="left" w:pos="401"/>
        </w:tabs>
        <w:spacing w:before="0" w:line="317" w:lineRule="exact"/>
        <w:rPr>
          <w:sz w:val="28"/>
        </w:rPr>
      </w:pPr>
      <w:r>
        <w:rPr>
          <w:b/>
          <w:sz w:val="28"/>
        </w:rPr>
        <w:t xml:space="preserve">Architektúra a urbanizmus </w:t>
      </w:r>
      <w:r>
        <w:rPr>
          <w:sz w:val="28"/>
        </w:rPr>
        <w:t>- architektúra a</w:t>
      </w:r>
      <w:r>
        <w:rPr>
          <w:spacing w:val="-6"/>
          <w:sz w:val="28"/>
        </w:rPr>
        <w:t xml:space="preserve"> </w:t>
      </w:r>
      <w:r>
        <w:rPr>
          <w:sz w:val="28"/>
        </w:rPr>
        <w:t>urbanizmus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"/>
        <w:gridCol w:w="6480"/>
        <w:gridCol w:w="7"/>
        <w:gridCol w:w="2290"/>
        <w:gridCol w:w="7"/>
      </w:tblGrid>
      <w:tr w:rsidR="00795A88">
        <w:trPr>
          <w:gridAfter w:val="1"/>
          <w:wAfter w:w="7" w:type="dxa"/>
          <w:trHeight w:val="313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evidované v</w:t>
            </w:r>
            <w:r w:rsidR="00D44786">
              <w:rPr>
                <w:sz w:val="24"/>
              </w:rPr>
              <w:t xml:space="preserve"> databáze </w:t>
            </w:r>
            <w:r>
              <w:rPr>
                <w:sz w:val="24"/>
              </w:rPr>
              <w:t>SCOPUS</w:t>
            </w:r>
            <w:r w:rsidR="00D44786">
              <w:rPr>
                <w:sz w:val="24"/>
              </w:rPr>
              <w:t xml:space="preserve">, </w:t>
            </w:r>
            <w:r w:rsidR="00D44786" w:rsidRPr="00D44786">
              <w:rPr>
                <w:sz w:val="24"/>
              </w:rPr>
              <w:t xml:space="preserve">ktoré </w:t>
            </w:r>
            <w:r w:rsidR="00D44786" w:rsidRPr="00D44786">
              <w:rPr>
                <w:sz w:val="24"/>
                <w:szCs w:val="24"/>
              </w:rPr>
              <w:t xml:space="preserve">nie sú súčasne evidované v databáze </w:t>
            </w:r>
            <w:proofErr w:type="spellStart"/>
            <w:r w:rsidR="00D44786" w:rsidRPr="00D44786">
              <w:rPr>
                <w:sz w:val="24"/>
                <w:szCs w:val="24"/>
              </w:rPr>
              <w:t>WoS</w:t>
            </w:r>
            <w:proofErr w:type="spellEnd"/>
            <w:r w:rsidR="00D44786" w:rsidRPr="00D44786">
              <w:rPr>
                <w:sz w:val="24"/>
                <w:szCs w:val="24"/>
              </w:rPr>
              <w:t xml:space="preserve"> </w:t>
            </w:r>
            <w:proofErr w:type="spellStart"/>
            <w:r w:rsidR="00D44786" w:rsidRPr="00D44786">
              <w:rPr>
                <w:sz w:val="24"/>
                <w:szCs w:val="24"/>
              </w:rPr>
              <w:t>Core</w:t>
            </w:r>
            <w:proofErr w:type="spellEnd"/>
            <w:r w:rsidR="00D44786" w:rsidRPr="00D44786">
              <w:rPr>
                <w:sz w:val="24"/>
                <w:szCs w:val="24"/>
              </w:rPr>
              <w:t xml:space="preserve"> </w:t>
            </w:r>
            <w:proofErr w:type="spellStart"/>
            <w:r w:rsidR="00D44786" w:rsidRPr="00D44786"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3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Vysokoškolské učebnice a skriptá (počet)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3E2D39" w:rsidRPr="003E2D39" w:rsidTr="003E2D39">
        <w:trPr>
          <w:gridBefore w:val="1"/>
          <w:wBefore w:w="7" w:type="dxa"/>
          <w:trHeight w:val="316"/>
        </w:trPr>
        <w:tc>
          <w:tcPr>
            <w:tcW w:w="6487" w:type="dxa"/>
            <w:gridSpan w:val="2"/>
          </w:tcPr>
          <w:p w:rsidR="003E2D39" w:rsidRPr="003E2D39" w:rsidRDefault="003E2D39" w:rsidP="003E2D39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  <w:gridSpan w:val="2"/>
          </w:tcPr>
          <w:p w:rsidR="003E2D39" w:rsidRPr="003E2D39" w:rsidRDefault="003E2D39" w:rsidP="003E2D39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3E2D39" w:rsidRPr="003E2D39" w:rsidTr="003E2D39">
        <w:trPr>
          <w:gridBefore w:val="1"/>
          <w:wBefore w:w="7" w:type="dxa"/>
          <w:trHeight w:val="316"/>
        </w:trPr>
        <w:tc>
          <w:tcPr>
            <w:tcW w:w="6487" w:type="dxa"/>
            <w:gridSpan w:val="2"/>
          </w:tcPr>
          <w:p w:rsidR="003E2D39" w:rsidRPr="003E2D39" w:rsidRDefault="003E2D39" w:rsidP="003E2D39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  <w:gridSpan w:val="2"/>
          </w:tcPr>
          <w:p w:rsidR="003E2D39" w:rsidRPr="003E2D39" w:rsidRDefault="003E2D39" w:rsidP="003E2D39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9F67F2" w:rsidRDefault="009F67F2" w:rsidP="009F67F2">
      <w:pPr>
        <w:tabs>
          <w:tab w:val="left" w:pos="401"/>
        </w:tabs>
        <w:ind w:right="564"/>
        <w:rPr>
          <w:sz w:val="28"/>
          <w:highlight w:val="lightGray"/>
        </w:rPr>
      </w:pPr>
    </w:p>
    <w:p w:rsidR="00DA6E8C" w:rsidRDefault="00DA6E8C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Pr="00752209" w:rsidRDefault="00FC3F08">
      <w:pPr>
        <w:rPr>
          <w:sz w:val="28"/>
        </w:rPr>
      </w:pPr>
      <w:r w:rsidRPr="00752209">
        <w:rPr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DA6E8C">
      <w:pPr>
        <w:tabs>
          <w:tab w:val="left" w:pos="401"/>
        </w:tabs>
        <w:ind w:left="119" w:right="564"/>
        <w:rPr>
          <w:b/>
          <w:sz w:val="28"/>
        </w:rPr>
      </w:pPr>
    </w:p>
    <w:p w:rsidR="00E1147C" w:rsidRDefault="00E1147C" w:rsidP="00FC3F08">
      <w:pPr>
        <w:tabs>
          <w:tab w:val="left" w:pos="401"/>
        </w:tabs>
        <w:ind w:right="564"/>
        <w:rPr>
          <w:b/>
          <w:sz w:val="28"/>
        </w:rPr>
      </w:pPr>
    </w:p>
    <w:p w:rsidR="00795A88" w:rsidRPr="00FC3F08" w:rsidRDefault="00CA5876" w:rsidP="00FC3F08">
      <w:pPr>
        <w:pStyle w:val="Odsekzoznamu"/>
        <w:numPr>
          <w:ilvl w:val="0"/>
          <w:numId w:val="1"/>
        </w:numPr>
        <w:tabs>
          <w:tab w:val="left" w:pos="401"/>
        </w:tabs>
        <w:ind w:right="564"/>
        <w:rPr>
          <w:sz w:val="28"/>
        </w:rPr>
      </w:pPr>
      <w:r w:rsidRPr="00FC3F08">
        <w:rPr>
          <w:b/>
          <w:sz w:val="28"/>
        </w:rPr>
        <w:t xml:space="preserve">Bezpečnostné vedy </w:t>
      </w:r>
      <w:r w:rsidRPr="00FC3F08">
        <w:rPr>
          <w:sz w:val="28"/>
        </w:rPr>
        <w:t>- súdne inžinierstvo; ochrana osôb a majetku; bezpečnostné verejno-správne služby; teória policajných vied; kriminalistika a kriminológia; bezpečnosť a ochrana zdravia pri práci; záchranné služby; občianska</w:t>
      </w:r>
      <w:r w:rsidRPr="00FC3F08">
        <w:rPr>
          <w:spacing w:val="-22"/>
          <w:sz w:val="28"/>
        </w:rPr>
        <w:t xml:space="preserve"> </w:t>
      </w:r>
      <w:r w:rsidRPr="00FC3F08">
        <w:rPr>
          <w:sz w:val="28"/>
        </w:rPr>
        <w:t>bezpečnosť</w:t>
      </w:r>
    </w:p>
    <w:p w:rsidR="00795A88" w:rsidRPr="00AD0A80" w:rsidRDefault="00795A88">
      <w:pPr>
        <w:pStyle w:val="Zkladntext"/>
        <w:spacing w:before="5"/>
        <w:rPr>
          <w:sz w:val="24"/>
          <w:szCs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 w:rsidRPr="00AD0A80">
        <w:trPr>
          <w:trHeight w:val="316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Monografie (min. 5AH)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4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Vedecké články v zahraničných recenzovaných časopisoch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827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Vedecké články v domácich recenzovaných časopisoch</w:t>
            </w:r>
          </w:p>
          <w:p w:rsidR="00795A88" w:rsidRPr="00AD0A80" w:rsidRDefault="00CA5876">
            <w:pPr>
              <w:pStyle w:val="TableParagraph"/>
              <w:spacing w:line="270" w:lineRule="atLeast"/>
              <w:ind w:right="127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a zborníkoch (monografiu možno nahradiť 12 ďalšími domácimi publikáciami; pri absencii monografie platí údaj v zátvorke)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76" w:right="771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6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Citácie v zahraničných časopisoch a zborníkoch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3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Citácie v domácich časopisoch a zborníkoch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AD0A80" w:rsidRPr="00AD0A80">
        <w:trPr>
          <w:trHeight w:val="313"/>
        </w:trPr>
        <w:tc>
          <w:tcPr>
            <w:tcW w:w="6487" w:type="dxa"/>
          </w:tcPr>
          <w:p w:rsidR="00AD0A80" w:rsidRPr="00AD0A80" w:rsidRDefault="00AD0A80" w:rsidP="00AD0A80">
            <w:pPr>
              <w:ind w:left="135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D0A80" w:rsidRPr="00AD0A80" w:rsidRDefault="00AD0A80" w:rsidP="00AD0A80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752209" w:rsidRDefault="00752209">
      <w:pPr>
        <w:rPr>
          <w:sz w:val="28"/>
        </w:rPr>
      </w:pPr>
      <w:r>
        <w:rPr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861"/>
        <w:rPr>
          <w:sz w:val="28"/>
        </w:rPr>
      </w:pPr>
      <w:r w:rsidRPr="00D94724">
        <w:rPr>
          <w:b/>
          <w:sz w:val="28"/>
        </w:rPr>
        <w:t xml:space="preserve">Biológia </w:t>
      </w:r>
      <w:r w:rsidRPr="00D94724">
        <w:rPr>
          <w:sz w:val="28"/>
        </w:rPr>
        <w:t xml:space="preserve">- biológia; molekulárna cytológia; </w:t>
      </w:r>
      <w:r w:rsidR="00832E85" w:rsidRPr="00D94724">
        <w:rPr>
          <w:sz w:val="28"/>
        </w:rPr>
        <w:t xml:space="preserve">molekulárna biológia; </w:t>
      </w:r>
      <w:r w:rsidRPr="00D94724">
        <w:rPr>
          <w:sz w:val="28"/>
        </w:rPr>
        <w:t>genetika; zoológia; botanika; mikrobiológia; antropológia; fyziológia rastlín; fyziológia živočíchov; bionika a biomechanika; etológia; virológia; parazitológia; imunológia;</w:t>
      </w:r>
      <w:r w:rsidRPr="00D94724">
        <w:rPr>
          <w:spacing w:val="-12"/>
          <w:sz w:val="28"/>
        </w:rPr>
        <w:t xml:space="preserve"> </w:t>
      </w:r>
      <w:proofErr w:type="spellStart"/>
      <w:r w:rsidRPr="00D94724">
        <w:rPr>
          <w:sz w:val="28"/>
        </w:rPr>
        <w:t>neurovedy</w:t>
      </w:r>
      <w:proofErr w:type="spellEnd"/>
    </w:p>
    <w:p w:rsidR="00795A88" w:rsidRDefault="00795A88">
      <w:pPr>
        <w:pStyle w:val="Zkladntext"/>
        <w:spacing w:before="8"/>
        <w:rPr>
          <w:sz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871DCA">
              <w:rPr>
                <w:sz w:val="24"/>
              </w:rPr>
              <w:t>á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Scopus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D0A80" w:rsidRPr="00AD0A80" w:rsidTr="00D76595">
        <w:trPr>
          <w:trHeight w:val="313"/>
        </w:trPr>
        <w:tc>
          <w:tcPr>
            <w:tcW w:w="6487" w:type="dxa"/>
          </w:tcPr>
          <w:p w:rsidR="00AD0A80" w:rsidRPr="00AD0A80" w:rsidRDefault="00AD0A80" w:rsidP="00D76595">
            <w:pPr>
              <w:ind w:left="135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D0A80" w:rsidRPr="00AD0A80" w:rsidRDefault="00AD0A80" w:rsidP="00D76595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rPr>
          <w:sz w:val="28"/>
        </w:rPr>
      </w:pPr>
      <w:r w:rsidRPr="00D94724">
        <w:rPr>
          <w:b/>
          <w:sz w:val="28"/>
        </w:rPr>
        <w:t xml:space="preserve">Biotechnológie </w:t>
      </w:r>
      <w:r w:rsidRPr="00D94724">
        <w:rPr>
          <w:sz w:val="28"/>
        </w:rPr>
        <w:t>– biotechnológie;</w:t>
      </w:r>
      <w:r w:rsidRPr="00D94724">
        <w:rPr>
          <w:spacing w:val="-4"/>
          <w:sz w:val="28"/>
        </w:rPr>
        <w:t xml:space="preserve"> </w:t>
      </w:r>
      <w:proofErr w:type="spellStart"/>
      <w:r w:rsidRPr="00D94724">
        <w:rPr>
          <w:sz w:val="28"/>
        </w:rPr>
        <w:t>agrobiotechnológie</w:t>
      </w:r>
      <w:proofErr w:type="spellEnd"/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94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94" w:type="dxa"/>
          </w:tcPr>
          <w:p w:rsidR="00795A88" w:rsidRDefault="00D44786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D4478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795A88" w:rsidRDefault="00795A88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E96BE5" w:rsidRPr="00D94724" w:rsidRDefault="00D94724" w:rsidP="00D94724">
      <w:pPr>
        <w:ind w:left="7200" w:firstLine="720"/>
        <w:rPr>
          <w:b/>
          <w:bCs/>
          <w:spacing w:val="-1"/>
          <w:sz w:val="28"/>
          <w:szCs w:val="28"/>
        </w:rPr>
      </w:pPr>
      <w:r>
        <w:rPr>
          <w:sz w:val="24"/>
        </w:rPr>
        <w:br w:type="page"/>
      </w:r>
      <w:r w:rsidR="00E96BE5" w:rsidRPr="00D94724">
        <w:rPr>
          <w:b/>
          <w:bCs/>
          <w:spacing w:val="-1"/>
          <w:sz w:val="28"/>
          <w:szCs w:val="28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E96BE5" w:rsidRDefault="00E96BE5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D94724" w:rsidRDefault="00D94724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795A88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spacing w:before="62"/>
        <w:ind w:right="98"/>
        <w:rPr>
          <w:sz w:val="28"/>
        </w:rPr>
      </w:pPr>
      <w:r>
        <w:rPr>
          <w:b/>
          <w:sz w:val="28"/>
        </w:rPr>
        <w:t xml:space="preserve">Doprava </w:t>
      </w:r>
      <w:r>
        <w:rPr>
          <w:sz w:val="28"/>
        </w:rPr>
        <w:t>- doprava; poštové technológie; letecké a kozmické inžinierstvo; dopravné služby; poštové služby;</w:t>
      </w:r>
      <w:r>
        <w:rPr>
          <w:spacing w:val="-2"/>
          <w:sz w:val="28"/>
        </w:rPr>
        <w:t xml:space="preserve"> </w:t>
      </w:r>
      <w:r>
        <w:rPr>
          <w:sz w:val="28"/>
        </w:rPr>
        <w:t>logistika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94" w:type="dxa"/>
          </w:tcPr>
          <w:p w:rsidR="00795A88" w:rsidRDefault="00CA5876" w:rsidP="00F86291"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4" w:right="835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D44786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D44786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RPr="00EB7EDF" w:rsidTr="00D76595">
        <w:trPr>
          <w:trHeight w:val="316"/>
        </w:trPr>
        <w:tc>
          <w:tcPr>
            <w:tcW w:w="6494" w:type="dxa"/>
          </w:tcPr>
          <w:p w:rsidR="00EB7EDF" w:rsidRPr="00EB7EDF" w:rsidRDefault="00EB7EDF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Pr="00EB7EDF" w:rsidRDefault="00EB7EDF" w:rsidP="00D76595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ind w:right="763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763"/>
        <w:rPr>
          <w:sz w:val="28"/>
        </w:rPr>
      </w:pPr>
      <w:r w:rsidRPr="00D94724">
        <w:rPr>
          <w:b/>
          <w:sz w:val="28"/>
        </w:rPr>
        <w:t xml:space="preserve">Drevárstvo </w:t>
      </w:r>
      <w:r w:rsidRPr="00D94724">
        <w:rPr>
          <w:sz w:val="28"/>
        </w:rPr>
        <w:t>- drevárstvo; technológia spracovania dreva; štruktúra a vlastnosti dreva; konštrukcie a procesy výroby drevárskych</w:t>
      </w:r>
      <w:r w:rsidRPr="00D94724">
        <w:rPr>
          <w:spacing w:val="-17"/>
          <w:sz w:val="28"/>
        </w:rPr>
        <w:t xml:space="preserve"> </w:t>
      </w:r>
      <w:r w:rsidRPr="00D94724">
        <w:rPr>
          <w:sz w:val="28"/>
        </w:rPr>
        <w:t>výrobkov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362"/>
        <w:rPr>
          <w:sz w:val="28"/>
        </w:rPr>
      </w:pPr>
      <w:r w:rsidRPr="00D94724">
        <w:rPr>
          <w:b/>
          <w:sz w:val="28"/>
        </w:rPr>
        <w:t xml:space="preserve">Ekologické a environmentálne vedy </w:t>
      </w:r>
      <w:r w:rsidRPr="00D94724">
        <w:rPr>
          <w:sz w:val="28"/>
        </w:rPr>
        <w:t xml:space="preserve">- environmentálne inžinierstvo; environmentálny manažment; ochrana a využívanie krajiny; </w:t>
      </w:r>
      <w:proofErr w:type="spellStart"/>
      <w:r w:rsidRPr="00D94724">
        <w:rPr>
          <w:sz w:val="28"/>
        </w:rPr>
        <w:t>synekológia</w:t>
      </w:r>
      <w:proofErr w:type="spellEnd"/>
      <w:r w:rsidRPr="00D94724">
        <w:rPr>
          <w:sz w:val="28"/>
        </w:rPr>
        <w:t>; všeobecná ekológia a ekológia jedinca a</w:t>
      </w:r>
      <w:r w:rsidRPr="00D94724">
        <w:rPr>
          <w:spacing w:val="-6"/>
          <w:sz w:val="28"/>
        </w:rPr>
        <w:t xml:space="preserve"> </w:t>
      </w:r>
      <w:r w:rsidRPr="00D94724">
        <w:rPr>
          <w:sz w:val="28"/>
        </w:rPr>
        <w:t>populácií</w:t>
      </w:r>
    </w:p>
    <w:p w:rsidR="00795A88" w:rsidRDefault="00795A88">
      <w:pPr>
        <w:pStyle w:val="Zkladntext"/>
        <w:spacing w:before="5"/>
        <w:rPr>
          <w:sz w:val="24"/>
        </w:rPr>
      </w:pPr>
    </w:p>
    <w:p w:rsidR="00795A88" w:rsidRPr="00D07234" w:rsidRDefault="00CA5876">
      <w:pPr>
        <w:ind w:left="120" w:right="753"/>
        <w:rPr>
          <w:b/>
          <w:sz w:val="24"/>
        </w:rPr>
      </w:pPr>
      <w:r>
        <w:rPr>
          <w:b/>
          <w:sz w:val="24"/>
        </w:rPr>
        <w:t xml:space="preserve">7A Environmentálne inžinierstvo; environmentálny manažment; </w:t>
      </w:r>
      <w:proofErr w:type="spellStart"/>
      <w:r>
        <w:rPr>
          <w:b/>
          <w:sz w:val="24"/>
        </w:rPr>
        <w:t>synekológia</w:t>
      </w:r>
      <w:proofErr w:type="spellEnd"/>
      <w:r>
        <w:rPr>
          <w:b/>
          <w:sz w:val="24"/>
        </w:rPr>
        <w:t>; všeobecná ekológia a ekológia jedinca a</w:t>
      </w:r>
      <w:r w:rsidR="00D07234">
        <w:rPr>
          <w:b/>
          <w:sz w:val="24"/>
        </w:rPr>
        <w:t xml:space="preserve"> </w:t>
      </w:r>
      <w:r>
        <w:rPr>
          <w:b/>
          <w:sz w:val="24"/>
        </w:rPr>
        <w:t>populácií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D07234" w:rsidTr="00D07234">
        <w:trPr>
          <w:trHeight w:val="313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04"/>
        </w:trPr>
        <w:tc>
          <w:tcPr>
            <w:tcW w:w="6494" w:type="dxa"/>
          </w:tcPr>
          <w:p w:rsidR="00D07234" w:rsidRDefault="00D07234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14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844" w:right="835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551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F86291">
              <w:rPr>
                <w:sz w:val="24"/>
              </w:rPr>
              <w:t>á</w:t>
            </w:r>
          </w:p>
          <w:p w:rsidR="00D07234" w:rsidRDefault="00D0723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16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</w:tbl>
    <w:p w:rsidR="00EB7EDF" w:rsidRPr="00EB7EDF" w:rsidRDefault="00EB7EDF">
      <w:pPr>
        <w:ind w:left="120"/>
        <w:rPr>
          <w:sz w:val="24"/>
        </w:rPr>
      </w:pPr>
    </w:p>
    <w:p w:rsidR="00795A88" w:rsidRDefault="00CA5876">
      <w:pPr>
        <w:ind w:left="120"/>
        <w:rPr>
          <w:b/>
          <w:sz w:val="24"/>
        </w:rPr>
      </w:pPr>
      <w:r>
        <w:rPr>
          <w:b/>
          <w:sz w:val="24"/>
        </w:rPr>
        <w:t>7B Ochrana a využívanie krajiny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F86291">
              <w:rPr>
                <w:sz w:val="24"/>
              </w:rPr>
              <w:t>á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EB7EDF" w:rsidRDefault="00EB7EDF">
      <w:pPr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</w:rPr>
        <w:br w:type="page"/>
      </w:r>
    </w:p>
    <w:p w:rsidR="00475A1F" w:rsidRDefault="00475A1F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spacing w:before="62"/>
        <w:ind w:right="187"/>
        <w:rPr>
          <w:sz w:val="28"/>
        </w:rPr>
      </w:pPr>
      <w:r w:rsidRPr="00D94724">
        <w:rPr>
          <w:b/>
          <w:sz w:val="28"/>
        </w:rPr>
        <w:t xml:space="preserve">Ekonómia a manažment </w:t>
      </w:r>
      <w:r w:rsidRPr="00D94724">
        <w:rPr>
          <w:sz w:val="28"/>
        </w:rPr>
        <w:t>- cestovný ruch; dejiny národného hospodárstva; ekonometria a operačný výskum; ekonomická teória; ekonomika a manažment podniku; ekonomika a riadenie podnikov; financie; financie, bankovníctvo a investovanie; finančný manažment; kvantitatívne metódy v ekonómii; ľudské zdroje a personálny manažment; manažment; medzinárodné ekonomické vzťahy; medzinárodné podnikanie; národné hospodárstvo; obchod a marketing; obchodné podnikanie; odvetvové a prierezové ekonomiky; odvetvové ekonomiky a manažment; podnikový manažment; poisťovníctvo; prognostika; svetová ekonomika; účtovníctvo; verejná ekonomika a služby; verejná správa a regionálny</w:t>
      </w:r>
      <w:r w:rsidRPr="00D94724">
        <w:rPr>
          <w:spacing w:val="-15"/>
          <w:sz w:val="28"/>
        </w:rPr>
        <w:t xml:space="preserve"> </w:t>
      </w:r>
      <w:r w:rsidRPr="00D94724">
        <w:rPr>
          <w:sz w:val="28"/>
        </w:rPr>
        <w:t>rozvoj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82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40" w:lineRule="auto"/>
              <w:ind w:right="420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(monografiu možno nahradiť 2 ďalšími publikáciami vo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+ Q3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85627F" w:rsidRDefault="0085627F" w:rsidP="00E96BE5">
      <w:pPr>
        <w:tabs>
          <w:tab w:val="left" w:pos="401"/>
        </w:tabs>
        <w:ind w:right="157"/>
        <w:rPr>
          <w:b/>
          <w:sz w:val="28"/>
        </w:rPr>
      </w:pPr>
    </w:p>
    <w:p w:rsidR="00163EE0" w:rsidRDefault="00163EE0" w:rsidP="00E96BE5">
      <w:pPr>
        <w:tabs>
          <w:tab w:val="left" w:pos="401"/>
        </w:tabs>
        <w:ind w:right="157"/>
        <w:rPr>
          <w:b/>
          <w:sz w:val="28"/>
        </w:rPr>
      </w:pPr>
    </w:p>
    <w:p w:rsidR="00795A88" w:rsidRPr="0085627F" w:rsidRDefault="00CA5876" w:rsidP="0085627F">
      <w:pPr>
        <w:pStyle w:val="Odsekzoznamu"/>
        <w:numPr>
          <w:ilvl w:val="0"/>
          <w:numId w:val="1"/>
        </w:numPr>
        <w:tabs>
          <w:tab w:val="left" w:pos="401"/>
        </w:tabs>
        <w:ind w:right="157"/>
        <w:rPr>
          <w:sz w:val="28"/>
        </w:rPr>
      </w:pPr>
      <w:r w:rsidRPr="0085627F">
        <w:rPr>
          <w:b/>
          <w:sz w:val="28"/>
        </w:rPr>
        <w:t xml:space="preserve">Elektrotechnika </w:t>
      </w:r>
      <w:r w:rsidRPr="0085627F">
        <w:rPr>
          <w:sz w:val="28"/>
        </w:rPr>
        <w:t xml:space="preserve">- biomedicínske inžinierstvo; elektroenergetika; elektronika; elektrotechnika; </w:t>
      </w:r>
      <w:proofErr w:type="spellStart"/>
      <w:r w:rsidRPr="0085627F">
        <w:rPr>
          <w:sz w:val="28"/>
        </w:rPr>
        <w:t>elektrotechnológie</w:t>
      </w:r>
      <w:proofErr w:type="spellEnd"/>
      <w:r w:rsidRPr="0085627F">
        <w:rPr>
          <w:sz w:val="28"/>
        </w:rPr>
        <w:t xml:space="preserve"> a materiály; fyzikálne inžinierstvo; jadrová energetika; meracia technika; silnoprúdová elektrotechnika; teoretická</w:t>
      </w:r>
      <w:r w:rsidRPr="0085627F">
        <w:rPr>
          <w:spacing w:val="-33"/>
          <w:sz w:val="28"/>
        </w:rPr>
        <w:t xml:space="preserve"> </w:t>
      </w:r>
      <w:r w:rsidRPr="0085627F">
        <w:rPr>
          <w:sz w:val="28"/>
        </w:rPr>
        <w:t>elektrotechnika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96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56"/>
              <w:rPr>
                <w:sz w:val="24"/>
              </w:rPr>
            </w:pPr>
          </w:p>
        </w:tc>
      </w:tr>
      <w:tr w:rsidR="00795A88">
        <w:trPr>
          <w:trHeight w:val="59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Výsledky pre technickú prax – prijaté patenty alebo priemyselné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vzory – nepovinné, ak sú, pre publikácie platia čísla v zátvorke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8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886"/>
        <w:rPr>
          <w:sz w:val="28"/>
        </w:rPr>
      </w:pPr>
      <w:r w:rsidRPr="00163EE0">
        <w:rPr>
          <w:b/>
          <w:sz w:val="28"/>
        </w:rPr>
        <w:t xml:space="preserve">Farmácia </w:t>
      </w:r>
      <w:r w:rsidRPr="00163EE0">
        <w:rPr>
          <w:sz w:val="28"/>
        </w:rPr>
        <w:t xml:space="preserve">- farmaceutická chémia; farmácia; </w:t>
      </w:r>
      <w:proofErr w:type="spellStart"/>
      <w:r w:rsidRPr="00163EE0">
        <w:rPr>
          <w:sz w:val="28"/>
        </w:rPr>
        <w:t>farmakognózia</w:t>
      </w:r>
      <w:proofErr w:type="spellEnd"/>
      <w:r w:rsidRPr="00163EE0">
        <w:rPr>
          <w:sz w:val="28"/>
        </w:rPr>
        <w:t xml:space="preserve">; farmakológia; </w:t>
      </w:r>
      <w:proofErr w:type="spellStart"/>
      <w:r w:rsidRPr="00163EE0">
        <w:rPr>
          <w:sz w:val="28"/>
        </w:rPr>
        <w:t>galenická</w:t>
      </w:r>
      <w:proofErr w:type="spellEnd"/>
      <w:r w:rsidRPr="00163EE0">
        <w:rPr>
          <w:sz w:val="28"/>
        </w:rPr>
        <w:t xml:space="preserve"> farmácia; klinická farmácia; lekárenstvo - sociálna</w:t>
      </w:r>
      <w:r w:rsidRPr="00163EE0">
        <w:rPr>
          <w:spacing w:val="-11"/>
          <w:sz w:val="28"/>
        </w:rPr>
        <w:t xml:space="preserve"> </w:t>
      </w:r>
      <w:r w:rsidRPr="00163EE0">
        <w:rPr>
          <w:sz w:val="28"/>
        </w:rPr>
        <w:t>farmácia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5B3E67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FD373B">
              <w:rPr>
                <w:sz w:val="24"/>
              </w:rPr>
              <w:t>á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</w:tbl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163EE0" w:rsidRDefault="00163EE0">
      <w:pPr>
        <w:spacing w:line="270" w:lineRule="exact"/>
        <w:rPr>
          <w:sz w:val="24"/>
        </w:rPr>
        <w:sectPr w:rsidR="00163EE0" w:rsidSect="00475A1F">
          <w:footerReference w:type="default" r:id="rId8"/>
          <w:pgSz w:w="11940" w:h="16860"/>
          <w:pgMar w:top="851" w:right="1020" w:bottom="993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221"/>
        <w:rPr>
          <w:sz w:val="28"/>
        </w:rPr>
      </w:pPr>
      <w:r w:rsidRPr="00163EE0">
        <w:rPr>
          <w:b/>
          <w:sz w:val="28"/>
        </w:rPr>
        <w:t xml:space="preserve">Filológia </w:t>
      </w:r>
      <w:r w:rsidRPr="00163EE0">
        <w:rPr>
          <w:sz w:val="28"/>
        </w:rPr>
        <w:t>- cudzie jazyky a kultúry; jazykoveda konkrétnych jazykových skupín; klasické jazyky; literárna veda; neslovanské jazyky a literatúry; orientálne jazyky a kultúry; prekladateľstvo a tlmočníctvo; slovanské jazyky a literatúry; slovenský jazyk a literatúra; teória literatúry a dejiny konkrétnych národných literatúr; všeobecná jazykoveda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  <w:r w:rsidR="005B3E67" w:rsidRPr="005B3E67">
              <w:rPr>
                <w:sz w:val="24"/>
                <w:szCs w:val="24"/>
                <w:lang w:val="de-DE"/>
              </w:rPr>
              <w:t xml:space="preserve">, </w:t>
            </w:r>
            <w:proofErr w:type="spellStart"/>
            <w:r w:rsidR="005B3E67" w:rsidRPr="005B3E67">
              <w:rPr>
                <w:sz w:val="24"/>
                <w:szCs w:val="24"/>
                <w:lang w:val="de-DE"/>
              </w:rPr>
              <w:t>alebo</w:t>
            </w:r>
            <w:proofErr w:type="spellEnd"/>
            <w:r w:rsidR="005B3E67" w:rsidRPr="005B3E67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="005B3E67" w:rsidRPr="005B3E67">
              <w:rPr>
                <w:sz w:val="24"/>
                <w:szCs w:val="24"/>
                <w:lang w:val="de-DE"/>
              </w:rPr>
              <w:t>kapitoly</w:t>
            </w:r>
            <w:proofErr w:type="spellEnd"/>
            <w:r w:rsidR="005B3E67" w:rsidRPr="005B3E67">
              <w:rPr>
                <w:sz w:val="24"/>
                <w:szCs w:val="24"/>
                <w:lang w:val="de-DE"/>
              </w:rPr>
              <w:t xml:space="preserve"> v </w:t>
            </w:r>
            <w:proofErr w:type="spellStart"/>
            <w:r w:rsidR="005B3E67" w:rsidRPr="005B3E67">
              <w:rPr>
                <w:sz w:val="24"/>
                <w:szCs w:val="24"/>
                <w:lang w:val="de-DE"/>
              </w:rPr>
              <w:t>monografiách</w:t>
            </w:r>
            <w:proofErr w:type="spellEnd"/>
            <w:r w:rsidR="005B3E67" w:rsidRPr="005B3E67">
              <w:rPr>
                <w:sz w:val="24"/>
                <w:szCs w:val="24"/>
                <w:lang w:val="de-DE"/>
              </w:rPr>
              <w:t xml:space="preserve"> v </w:t>
            </w:r>
            <w:proofErr w:type="spellStart"/>
            <w:r w:rsidR="005B3E67" w:rsidRPr="005B3E67">
              <w:rPr>
                <w:sz w:val="24"/>
                <w:szCs w:val="24"/>
                <w:lang w:val="de-DE"/>
              </w:rPr>
              <w:t>rozsahu</w:t>
            </w:r>
            <w:proofErr w:type="spellEnd"/>
            <w:r w:rsidR="005B3E67" w:rsidRPr="005B3E67">
              <w:rPr>
                <w:sz w:val="24"/>
                <w:szCs w:val="24"/>
                <w:lang w:val="de-DE"/>
              </w:rPr>
              <w:t xml:space="preserve"> </w:t>
            </w:r>
            <w:r w:rsidR="005B3E67">
              <w:rPr>
                <w:sz w:val="24"/>
                <w:szCs w:val="24"/>
                <w:lang w:val="de-DE"/>
              </w:rPr>
              <w:t>3AH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 w:rsidR="005B3E67">
              <w:rPr>
                <w:sz w:val="24"/>
                <w:szCs w:val="24"/>
              </w:rPr>
              <w:t>, môžu byť nahradené kapitolami vo vedeckých monografiách vydaných v</w:t>
            </w:r>
            <w:r w:rsidR="001534DD">
              <w:rPr>
                <w:sz w:val="24"/>
                <w:szCs w:val="24"/>
              </w:rPr>
              <w:t> </w:t>
            </w:r>
            <w:r w:rsidR="005B3E67">
              <w:rPr>
                <w:sz w:val="24"/>
                <w:szCs w:val="24"/>
              </w:rPr>
              <w:t>zahraničí</w:t>
            </w:r>
            <w:r w:rsidR="001534DD">
              <w:rPr>
                <w:sz w:val="24"/>
                <w:szCs w:val="24"/>
              </w:rPr>
              <w:t xml:space="preserve"> </w:t>
            </w:r>
            <w:r w:rsidR="00481D60">
              <w:rPr>
                <w:sz w:val="24"/>
                <w:szCs w:val="24"/>
              </w:rPr>
              <w:t>vo vydavateľstvách evidovaných v </w:t>
            </w:r>
            <w:proofErr w:type="spellStart"/>
            <w:r w:rsidR="00481D60">
              <w:rPr>
                <w:sz w:val="24"/>
                <w:szCs w:val="24"/>
              </w:rPr>
              <w:t>Nordic</w:t>
            </w:r>
            <w:proofErr w:type="spellEnd"/>
            <w:r w:rsidR="00481D60">
              <w:rPr>
                <w:sz w:val="24"/>
                <w:szCs w:val="24"/>
              </w:rPr>
              <w:t xml:space="preserve"> List úrovni minimálne 1, </w:t>
            </w:r>
            <w:bookmarkStart w:id="0" w:name="_GoBack"/>
            <w:bookmarkEnd w:id="0"/>
            <w:r w:rsidR="001B6C3A">
              <w:rPr>
                <w:sz w:val="24"/>
                <w:szCs w:val="24"/>
              </w:rPr>
              <w:t xml:space="preserve">v </w:t>
            </w:r>
            <w:r w:rsidR="005B3E67">
              <w:rPr>
                <w:sz w:val="24"/>
                <w:szCs w:val="24"/>
              </w:rPr>
              <w:t>rozsahu minimálne 1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20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420"/>
        <w:rPr>
          <w:sz w:val="28"/>
        </w:rPr>
      </w:pPr>
      <w:r w:rsidRPr="00163EE0">
        <w:rPr>
          <w:b/>
          <w:sz w:val="28"/>
        </w:rPr>
        <w:t xml:space="preserve">Filozofia </w:t>
      </w:r>
      <w:r w:rsidRPr="00163EE0">
        <w:rPr>
          <w:sz w:val="28"/>
        </w:rPr>
        <w:t>- dejiny filozofie; estetika; etika; filozofia; logika a metodológia vedy; systematická</w:t>
      </w:r>
      <w:r w:rsidRPr="00163EE0">
        <w:rPr>
          <w:spacing w:val="-2"/>
          <w:sz w:val="28"/>
        </w:rPr>
        <w:t xml:space="preserve"> </w:t>
      </w:r>
      <w:r w:rsidRPr="00163EE0">
        <w:rPr>
          <w:sz w:val="28"/>
        </w:rPr>
        <w:t>filozofia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alebo editovaných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195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195"/>
        <w:rPr>
          <w:sz w:val="28"/>
        </w:rPr>
      </w:pPr>
      <w:r w:rsidRPr="00163EE0">
        <w:rPr>
          <w:b/>
          <w:sz w:val="28"/>
        </w:rPr>
        <w:t xml:space="preserve">Fyzika </w:t>
      </w:r>
      <w:r w:rsidRPr="00163EE0">
        <w:rPr>
          <w:sz w:val="28"/>
        </w:rPr>
        <w:t xml:space="preserve">- astrofyzika; astronómia; biofyzika; fyzika; fyzika kondenzovaných látok a akustika; fyzika plazmy; geofyzika; chemická fyzika; jadrová a </w:t>
      </w:r>
      <w:proofErr w:type="spellStart"/>
      <w:r w:rsidRPr="00163EE0">
        <w:rPr>
          <w:sz w:val="28"/>
        </w:rPr>
        <w:t>subjadrová</w:t>
      </w:r>
      <w:proofErr w:type="spellEnd"/>
      <w:r w:rsidRPr="00163EE0">
        <w:rPr>
          <w:sz w:val="28"/>
        </w:rPr>
        <w:t xml:space="preserve"> fyzika; kvantová elektronika a optika; meteorológia a klimatológia; teória vyučovania fyziky; všeobecná fyzika a matematická</w:t>
      </w:r>
      <w:r w:rsidRPr="00163EE0">
        <w:rPr>
          <w:spacing w:val="-5"/>
          <w:sz w:val="28"/>
        </w:rPr>
        <w:t xml:space="preserve"> </w:t>
      </w:r>
      <w:r w:rsidRPr="00163EE0">
        <w:rPr>
          <w:sz w:val="28"/>
        </w:rPr>
        <w:t>fyzika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7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</w:tbl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163EE0">
        <w:rPr>
          <w:b/>
          <w:sz w:val="28"/>
        </w:rPr>
        <w:t xml:space="preserve">Geodézia a kartografia </w:t>
      </w:r>
      <w:r w:rsidRPr="00163EE0">
        <w:rPr>
          <w:sz w:val="28"/>
        </w:rPr>
        <w:t>- geodézia a</w:t>
      </w:r>
      <w:r w:rsidRPr="00163EE0">
        <w:rPr>
          <w:spacing w:val="-5"/>
          <w:sz w:val="28"/>
        </w:rPr>
        <w:t xml:space="preserve"> </w:t>
      </w:r>
      <w:r w:rsidRPr="00163EE0">
        <w:rPr>
          <w:sz w:val="28"/>
        </w:rPr>
        <w:t>kartografia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F84512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F84512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380"/>
        <w:rPr>
          <w:sz w:val="28"/>
        </w:rPr>
      </w:pPr>
      <w:r w:rsidRPr="00163EE0">
        <w:rPr>
          <w:b/>
          <w:sz w:val="28"/>
        </w:rPr>
        <w:t xml:space="preserve">Historické vedy </w:t>
      </w:r>
      <w:r w:rsidRPr="00163EE0">
        <w:rPr>
          <w:sz w:val="28"/>
        </w:rPr>
        <w:t>- archeológia; archívnictvo; etnológia; história; klasická archeológia; muzeológia; pomocné vedy historické; religionistika; slovenské dejiny; všeobecné</w:t>
      </w:r>
      <w:r w:rsidRPr="00163EE0">
        <w:rPr>
          <w:spacing w:val="-3"/>
          <w:sz w:val="28"/>
        </w:rPr>
        <w:t xml:space="preserve"> </w:t>
      </w:r>
      <w:r w:rsidRPr="00163EE0">
        <w:rPr>
          <w:sz w:val="28"/>
        </w:rPr>
        <w:t>dejiny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alebo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možno nahradiť 1 ďalšou monografiou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 w:rsidR="00F84512">
              <w:rPr>
                <w:sz w:val="24"/>
              </w:rPr>
              <w:t xml:space="preserve"> alebo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Spolu vyššie uvedené vedecké články (minimálne 3 vydané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cudzom jazyku v zahraničí)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 citácie (z toho 5 zahraničných)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BF20B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374"/>
        <w:rPr>
          <w:sz w:val="28"/>
        </w:rPr>
      </w:pPr>
      <w:r w:rsidRPr="00163EE0">
        <w:rPr>
          <w:b/>
          <w:sz w:val="28"/>
        </w:rPr>
        <w:t xml:space="preserve">Chemické inžinierstvo a technológie </w:t>
      </w:r>
      <w:r w:rsidR="00BF20B8" w:rsidRPr="00163EE0">
        <w:rPr>
          <w:sz w:val="28"/>
        </w:rPr>
        <w:t>–</w:t>
      </w:r>
      <w:r w:rsidRPr="00163EE0">
        <w:rPr>
          <w:sz w:val="28"/>
        </w:rPr>
        <w:t xml:space="preserve"> </w:t>
      </w:r>
      <w:r w:rsidR="00BF20B8" w:rsidRPr="00163EE0">
        <w:rPr>
          <w:sz w:val="28"/>
        </w:rPr>
        <w:t>anorganická technológia a materiály; chémia a technológia životného prostredia; chemické inžinierstvo; chemické technológie; organická technológia a technológia palív; technológia makromolekulových</w:t>
      </w:r>
      <w:r w:rsidR="00BF20B8" w:rsidRPr="00163EE0">
        <w:rPr>
          <w:spacing w:val="-4"/>
          <w:sz w:val="28"/>
        </w:rPr>
        <w:t xml:space="preserve"> </w:t>
      </w:r>
      <w:r w:rsidR="00BF20B8" w:rsidRPr="00163EE0">
        <w:rPr>
          <w:sz w:val="28"/>
        </w:rPr>
        <w:t>látok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56"/>
              <w:jc w:val="righ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0" w:right="137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074008">
              <w:rPr>
                <w:sz w:val="24"/>
              </w:rPr>
              <w:t>á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43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72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472"/>
        <w:rPr>
          <w:sz w:val="28"/>
        </w:rPr>
      </w:pPr>
      <w:r w:rsidRPr="00163EE0">
        <w:rPr>
          <w:b/>
          <w:sz w:val="28"/>
        </w:rPr>
        <w:t xml:space="preserve">Chémia </w:t>
      </w:r>
      <w:r w:rsidRPr="00163EE0">
        <w:rPr>
          <w:sz w:val="28"/>
        </w:rPr>
        <w:t xml:space="preserve">- </w:t>
      </w:r>
      <w:r w:rsidR="00BF20B8" w:rsidRPr="00163EE0">
        <w:rPr>
          <w:sz w:val="28"/>
        </w:rPr>
        <w:t>analytická chémia; anorganická chémia; biochémia; fyzikálna chémia; chémia; jadrová chémia; makromolekulová chémia; organická chémia; teoretická a počítačová chémia</w:t>
      </w:r>
    </w:p>
    <w:p w:rsidR="00795A88" w:rsidRDefault="00795A88">
      <w:pPr>
        <w:pStyle w:val="Zkladntext"/>
        <w:spacing w:before="5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56"/>
              <w:jc w:val="righ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2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7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43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163EE0" w:rsidRDefault="00163EE0">
      <w:pPr>
        <w:jc w:val="right"/>
        <w:rPr>
          <w:sz w:val="24"/>
        </w:rPr>
        <w:sectPr w:rsidR="00163EE0" w:rsidSect="000B085A">
          <w:pgSz w:w="11940" w:h="16860"/>
          <w:pgMar w:top="851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1"/>
        </w:tabs>
        <w:spacing w:before="62"/>
        <w:ind w:right="267"/>
        <w:rPr>
          <w:b/>
          <w:sz w:val="28"/>
        </w:rPr>
      </w:pPr>
    </w:p>
    <w:p w:rsidR="00163EE0" w:rsidRDefault="00163EE0" w:rsidP="00E96BE5">
      <w:pPr>
        <w:tabs>
          <w:tab w:val="left" w:pos="541"/>
        </w:tabs>
        <w:spacing w:before="62"/>
        <w:ind w:right="267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1"/>
        </w:tabs>
        <w:spacing w:before="62"/>
        <w:ind w:right="267"/>
        <w:rPr>
          <w:sz w:val="28"/>
        </w:rPr>
      </w:pPr>
      <w:r w:rsidRPr="00163EE0">
        <w:rPr>
          <w:b/>
          <w:sz w:val="28"/>
        </w:rPr>
        <w:t xml:space="preserve">Informatika </w:t>
      </w:r>
      <w:r w:rsidRPr="00163EE0">
        <w:rPr>
          <w:sz w:val="28"/>
        </w:rPr>
        <w:t>- aplikovaná informatika; hospodárska informatika; informačné systémy; informatika; kognitívna veda; počítačové inžinierstvo; softvérové inžinierstvo; telekomunikácie; teoretická informatika; teória vyučovania informatiky; umelá</w:t>
      </w:r>
      <w:r w:rsidRPr="00163EE0">
        <w:rPr>
          <w:spacing w:val="-2"/>
          <w:sz w:val="28"/>
        </w:rPr>
        <w:t xml:space="preserve"> </w:t>
      </w:r>
      <w:r w:rsidRPr="00163EE0">
        <w:rPr>
          <w:sz w:val="28"/>
        </w:rPr>
        <w:t>inteligencia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7F3A0F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 zborníku CORE (rating &gt; B) – alternatívne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k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163EE0">
        <w:rPr>
          <w:b/>
          <w:sz w:val="28"/>
        </w:rPr>
        <w:t xml:space="preserve">Kybernetika </w:t>
      </w:r>
      <w:r w:rsidRPr="00163EE0">
        <w:rPr>
          <w:sz w:val="28"/>
        </w:rPr>
        <w:t>- automatizácia; kybernetika;</w:t>
      </w:r>
      <w:r w:rsidRPr="00163EE0">
        <w:rPr>
          <w:spacing w:val="-2"/>
          <w:sz w:val="28"/>
        </w:rPr>
        <w:t xml:space="preserve"> </w:t>
      </w:r>
      <w:r w:rsidRPr="00163EE0">
        <w:rPr>
          <w:sz w:val="28"/>
        </w:rPr>
        <w:t>mechatronika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7F3A0F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zborníku CORE (rating &gt; B) – alternatívne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k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7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7F3A0F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B4584F" w:rsidRDefault="00B4584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B4584F" w:rsidRDefault="00B4584F" w:rsidP="00E96BE5">
      <w:pPr>
        <w:tabs>
          <w:tab w:val="left" w:pos="543"/>
        </w:tabs>
        <w:ind w:right="305"/>
        <w:rPr>
          <w:b/>
          <w:sz w:val="28"/>
        </w:rPr>
      </w:pPr>
    </w:p>
    <w:p w:rsidR="00795A88" w:rsidRPr="00B4584F" w:rsidRDefault="00CA5876" w:rsidP="00B4584F">
      <w:pPr>
        <w:pStyle w:val="Odsekzoznamu"/>
        <w:numPr>
          <w:ilvl w:val="0"/>
          <w:numId w:val="1"/>
        </w:numPr>
        <w:tabs>
          <w:tab w:val="left" w:pos="543"/>
        </w:tabs>
        <w:ind w:right="305"/>
        <w:rPr>
          <w:sz w:val="28"/>
        </w:rPr>
      </w:pPr>
      <w:r w:rsidRPr="00B4584F">
        <w:rPr>
          <w:b/>
          <w:sz w:val="28"/>
        </w:rPr>
        <w:t xml:space="preserve">Lesníctvo </w:t>
      </w:r>
      <w:r w:rsidRPr="00B4584F">
        <w:rPr>
          <w:sz w:val="28"/>
        </w:rPr>
        <w:t xml:space="preserve">- ekosystémové služby lesov; hospodárska úprava lesov; lesnícka </w:t>
      </w:r>
      <w:proofErr w:type="spellStart"/>
      <w:r w:rsidRPr="00B4584F">
        <w:rPr>
          <w:sz w:val="28"/>
        </w:rPr>
        <w:t>fytológia</w:t>
      </w:r>
      <w:proofErr w:type="spellEnd"/>
      <w:r w:rsidRPr="00B4584F">
        <w:rPr>
          <w:sz w:val="28"/>
        </w:rPr>
        <w:t>; lesnícke technológie; lesníctvo; ochrana lesa; pestovanie lesa;</w:t>
      </w:r>
      <w:r w:rsidRPr="00B4584F">
        <w:rPr>
          <w:spacing w:val="-32"/>
          <w:sz w:val="28"/>
        </w:rPr>
        <w:t xml:space="preserve"> </w:t>
      </w:r>
      <w:r w:rsidRPr="00B4584F">
        <w:rPr>
          <w:sz w:val="28"/>
        </w:rPr>
        <w:t>poľovníctvo</w:t>
      </w:r>
    </w:p>
    <w:p w:rsidR="00795A88" w:rsidRDefault="00795A88">
      <w:pPr>
        <w:pStyle w:val="Zkladntext"/>
        <w:spacing w:before="10"/>
        <w:rPr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5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7"/>
              <w:jc w:val="center"/>
              <w:rPr>
                <w:sz w:val="24"/>
              </w:rPr>
            </w:pPr>
          </w:p>
        </w:tc>
      </w:tr>
      <w:tr w:rsidR="00795A88">
        <w:trPr>
          <w:trHeight w:val="315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8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5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315"/>
        </w:trPr>
        <w:tc>
          <w:tcPr>
            <w:tcW w:w="6487" w:type="dxa"/>
          </w:tcPr>
          <w:p w:rsidR="00795A88" w:rsidRDefault="007F3A0F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 w:rsidP="00E96BE5">
      <w:pPr>
        <w:tabs>
          <w:tab w:val="left" w:pos="543"/>
        </w:tabs>
        <w:rPr>
          <w:b/>
          <w:sz w:val="28"/>
        </w:rPr>
      </w:pPr>
    </w:p>
    <w:p w:rsidR="00795A88" w:rsidRPr="009F5514" w:rsidRDefault="00CA5876" w:rsidP="009F5514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9F5514">
        <w:rPr>
          <w:b/>
          <w:sz w:val="28"/>
        </w:rPr>
        <w:t xml:space="preserve">Logopédia a liečebná pedagogika </w:t>
      </w:r>
      <w:r w:rsidRPr="009F5514">
        <w:rPr>
          <w:sz w:val="28"/>
        </w:rPr>
        <w:t>- liečebná pedagogika;</w:t>
      </w:r>
      <w:r w:rsidRPr="009F5514">
        <w:rPr>
          <w:spacing w:val="-10"/>
          <w:sz w:val="28"/>
        </w:rPr>
        <w:t xml:space="preserve"> </w:t>
      </w:r>
      <w:r w:rsidRPr="009F5514">
        <w:rPr>
          <w:sz w:val="28"/>
        </w:rPr>
        <w:t>logopédia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8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vo vedeckých monografiách,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7F3A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 w:rsidR="00CA5876">
              <w:rPr>
                <w:sz w:val="24"/>
              </w:rPr>
              <w:t xml:space="preserve">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</w:tbl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>
      <w:pPr>
        <w:rPr>
          <w:sz w:val="24"/>
        </w:rPr>
      </w:pPr>
      <w:r>
        <w:rPr>
          <w:sz w:val="24"/>
        </w:rPr>
        <w:br w:type="page"/>
      </w:r>
    </w:p>
    <w:p w:rsidR="009F5514" w:rsidRDefault="009F5514" w:rsidP="009F5514">
      <w:pPr>
        <w:jc w:val="both"/>
        <w:rPr>
          <w:sz w:val="24"/>
        </w:rPr>
        <w:sectPr w:rsidR="009F5514" w:rsidSect="00B4584F">
          <w:pgSz w:w="11940" w:h="16860"/>
          <w:pgMar w:top="993" w:right="1020" w:bottom="1200" w:left="960" w:header="0" w:footer="1012" w:gutter="0"/>
          <w:cols w:space="708"/>
        </w:sectPr>
      </w:pPr>
    </w:p>
    <w:p w:rsidR="00E96BE5" w:rsidRDefault="00E96BE5" w:rsidP="009F5514">
      <w:pPr>
        <w:pStyle w:val="Zkladntext"/>
        <w:kinsoku w:val="0"/>
        <w:overflowPunct w:val="0"/>
        <w:spacing w:before="69" w:line="276" w:lineRule="auto"/>
        <w:ind w:left="7920" w:right="37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pStyle w:val="Odsekzoznamu"/>
        <w:tabs>
          <w:tab w:val="left" w:pos="543"/>
        </w:tabs>
        <w:spacing w:before="62"/>
        <w:ind w:left="119" w:right="411"/>
        <w:rPr>
          <w:b/>
          <w:sz w:val="28"/>
        </w:rPr>
      </w:pPr>
    </w:p>
    <w:p w:rsidR="009F5514" w:rsidRDefault="009F5514" w:rsidP="00E96BE5">
      <w:pPr>
        <w:pStyle w:val="Odsekzoznamu"/>
        <w:tabs>
          <w:tab w:val="left" w:pos="543"/>
        </w:tabs>
        <w:spacing w:before="62"/>
        <w:ind w:left="119" w:right="411"/>
        <w:rPr>
          <w:b/>
          <w:sz w:val="28"/>
        </w:rPr>
      </w:pPr>
    </w:p>
    <w:p w:rsidR="00795A88" w:rsidRDefault="00CA5876" w:rsidP="009F5514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411"/>
        <w:rPr>
          <w:sz w:val="28"/>
        </w:rPr>
      </w:pPr>
      <w:r>
        <w:rPr>
          <w:b/>
          <w:sz w:val="28"/>
        </w:rPr>
        <w:t xml:space="preserve">Matematika </w:t>
      </w:r>
      <w:r>
        <w:rPr>
          <w:sz w:val="28"/>
        </w:rPr>
        <w:t>- algebra a teória čísel; aplikovaná matematika; diskrétna matematika; geometria a topológia; matematická analýza; matematická logika a základy matematiky; matematika; numerická analýza a vedecko-technické výpočty; pravdepodobnosť a matematická štatistika; štatistika; teória vyučovania</w:t>
      </w:r>
      <w:r>
        <w:rPr>
          <w:spacing w:val="-24"/>
          <w:sz w:val="28"/>
        </w:rPr>
        <w:t xml:space="preserve"> </w:t>
      </w:r>
      <w:r>
        <w:rPr>
          <w:sz w:val="28"/>
        </w:rPr>
        <w:t>matematiky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106DFA" w:rsidRDefault="00106DFA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106DFA" w:rsidRDefault="00106DFA" w:rsidP="00E96BE5">
      <w:pPr>
        <w:tabs>
          <w:tab w:val="left" w:pos="543"/>
        </w:tabs>
        <w:ind w:right="513"/>
        <w:rPr>
          <w:b/>
          <w:sz w:val="28"/>
        </w:rPr>
      </w:pPr>
    </w:p>
    <w:p w:rsidR="00795A88" w:rsidRPr="00106DFA" w:rsidRDefault="00CA5876" w:rsidP="00106DFA">
      <w:pPr>
        <w:pStyle w:val="Odsekzoznamu"/>
        <w:numPr>
          <w:ilvl w:val="0"/>
          <w:numId w:val="1"/>
        </w:numPr>
        <w:tabs>
          <w:tab w:val="left" w:pos="543"/>
        </w:tabs>
        <w:ind w:right="513"/>
        <w:rPr>
          <w:sz w:val="28"/>
        </w:rPr>
      </w:pPr>
      <w:r w:rsidRPr="00106DFA">
        <w:rPr>
          <w:b/>
          <w:sz w:val="28"/>
        </w:rPr>
        <w:t xml:space="preserve">Mediálne a komunikačné štúdiá </w:t>
      </w:r>
      <w:r w:rsidRPr="00106DFA">
        <w:rPr>
          <w:sz w:val="28"/>
        </w:rPr>
        <w:t>- knižnično-informačné štúdiá; masmediálne štúdiá; teória a dejiny žurnalistiky;</w:t>
      </w:r>
      <w:r w:rsidRPr="00106DFA">
        <w:rPr>
          <w:spacing w:val="-7"/>
          <w:sz w:val="28"/>
        </w:rPr>
        <w:t xml:space="preserve"> </w:t>
      </w:r>
      <w:r w:rsidRPr="00106DFA">
        <w:rPr>
          <w:sz w:val="28"/>
        </w:rPr>
        <w:t>žurnalistika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795A88" w:rsidRPr="00106DFA" w:rsidRDefault="00CA5876" w:rsidP="00106DFA">
      <w:pPr>
        <w:pStyle w:val="Odsekzoznamu"/>
        <w:numPr>
          <w:ilvl w:val="0"/>
          <w:numId w:val="1"/>
        </w:numPr>
        <w:tabs>
          <w:tab w:val="left" w:pos="480"/>
        </w:tabs>
        <w:ind w:right="472"/>
        <w:rPr>
          <w:sz w:val="24"/>
        </w:rPr>
      </w:pPr>
      <w:r w:rsidRPr="00106DFA">
        <w:rPr>
          <w:b/>
          <w:sz w:val="28"/>
        </w:rPr>
        <w:t xml:space="preserve">Obrana a vojenstvo </w:t>
      </w:r>
      <w:r w:rsidRPr="00106DFA">
        <w:rPr>
          <w:sz w:val="28"/>
        </w:rPr>
        <w:t>- ekonomika a manažment obranných zdrojov; manažment vojenských systémov; národná a medzinárodná bezpečnosť; operačné a bojové použitie ozbrojených síl; vojenská logistika; vojenské spojovacie a informačné systémy; výzbroj a technika ozbrojených</w:t>
      </w:r>
      <w:r w:rsidRPr="00106DFA">
        <w:rPr>
          <w:spacing w:val="-7"/>
          <w:sz w:val="28"/>
        </w:rPr>
        <w:t xml:space="preserve"> </w:t>
      </w:r>
      <w:r w:rsidRPr="00106DFA">
        <w:rPr>
          <w:sz w:val="28"/>
        </w:rPr>
        <w:t>síl</w:t>
      </w:r>
    </w:p>
    <w:p w:rsidR="00795A88" w:rsidRDefault="00795A88">
      <w:pPr>
        <w:pStyle w:val="Zkladntext"/>
        <w:spacing w:before="5"/>
        <w:rPr>
          <w:sz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rPr>
          <w:b/>
          <w:sz w:val="28"/>
        </w:rPr>
      </w:pPr>
      <w:r w:rsidRPr="00F026C6">
        <w:rPr>
          <w:b/>
          <w:sz w:val="28"/>
        </w:rPr>
        <w:t xml:space="preserve">Ošetrovateľstvo </w:t>
      </w:r>
      <w:r w:rsidRPr="00F026C6">
        <w:rPr>
          <w:sz w:val="28"/>
        </w:rPr>
        <w:t>–</w:t>
      </w:r>
      <w:r w:rsidRPr="00F026C6">
        <w:rPr>
          <w:spacing w:val="-15"/>
          <w:sz w:val="28"/>
        </w:rPr>
        <w:t xml:space="preserve"> </w:t>
      </w:r>
      <w:r w:rsidRPr="00F026C6">
        <w:rPr>
          <w:sz w:val="28"/>
        </w:rPr>
        <w:t>ošetrovateľstvo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074008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z</w:t>
            </w:r>
            <w:r w:rsidR="00CA5876">
              <w:rPr>
                <w:sz w:val="24"/>
              </w:rPr>
              <w:t xml:space="preserve"> toho </w:t>
            </w:r>
            <w:proofErr w:type="spellStart"/>
            <w:r w:rsidR="00CA5876">
              <w:rPr>
                <w:sz w:val="24"/>
              </w:rPr>
              <w:t>prvoautorské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F026C6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8D3427">
      <w:pPr>
        <w:tabs>
          <w:tab w:val="left" w:pos="543"/>
        </w:tabs>
        <w:ind w:right="273"/>
        <w:rPr>
          <w:b/>
          <w:sz w:val="28"/>
        </w:rPr>
      </w:pPr>
    </w:p>
    <w:p w:rsidR="008D3427" w:rsidRDefault="008D3427" w:rsidP="008D3427">
      <w:pPr>
        <w:tabs>
          <w:tab w:val="left" w:pos="543"/>
        </w:tabs>
        <w:ind w:right="273"/>
        <w:rPr>
          <w:b/>
          <w:sz w:val="28"/>
        </w:rPr>
      </w:pPr>
    </w:p>
    <w:p w:rsidR="00221743" w:rsidRDefault="008D3427" w:rsidP="008D3427">
      <w:pPr>
        <w:pStyle w:val="Odsekzoznamu"/>
        <w:numPr>
          <w:ilvl w:val="0"/>
          <w:numId w:val="1"/>
        </w:numPr>
        <w:tabs>
          <w:tab w:val="left" w:pos="543"/>
        </w:tabs>
        <w:ind w:right="273"/>
        <w:rPr>
          <w:sz w:val="28"/>
        </w:rPr>
      </w:pPr>
      <w:r w:rsidRPr="008D3427">
        <w:rPr>
          <w:sz w:val="28"/>
        </w:rPr>
        <w:t xml:space="preserve"> </w:t>
      </w:r>
      <w:r w:rsidR="00CA5876" w:rsidRPr="008D3427">
        <w:rPr>
          <w:b/>
          <w:sz w:val="28"/>
        </w:rPr>
        <w:t xml:space="preserve">Politické vedy - </w:t>
      </w:r>
      <w:r w:rsidR="00CA5876" w:rsidRPr="00221743">
        <w:rPr>
          <w:sz w:val="28"/>
        </w:rPr>
        <w:t xml:space="preserve">medzinárodné vzťahy; politológia; verejná politika a verejná </w:t>
      </w:r>
    </w:p>
    <w:p w:rsidR="00795A88" w:rsidRPr="00221743" w:rsidRDefault="00221743" w:rsidP="00221743">
      <w:pPr>
        <w:tabs>
          <w:tab w:val="left" w:pos="543"/>
        </w:tabs>
        <w:ind w:left="119" w:right="273"/>
        <w:rPr>
          <w:sz w:val="28"/>
        </w:rPr>
      </w:pPr>
      <w:r>
        <w:rPr>
          <w:sz w:val="28"/>
        </w:rPr>
        <w:t xml:space="preserve">       </w:t>
      </w:r>
      <w:r w:rsidR="00CA5876" w:rsidRPr="00221743">
        <w:rPr>
          <w:sz w:val="28"/>
        </w:rPr>
        <w:t>správa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Autorstvo alebo spoluautorstvo 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273"/>
        <w:rPr>
          <w:sz w:val="28"/>
        </w:rPr>
      </w:pPr>
      <w:r w:rsidRPr="00F026C6">
        <w:rPr>
          <w:b/>
          <w:sz w:val="28"/>
        </w:rPr>
        <w:t xml:space="preserve">Poľnohospodárstvo a krajinárstvo </w:t>
      </w:r>
      <w:r w:rsidRPr="00F026C6">
        <w:rPr>
          <w:sz w:val="28"/>
        </w:rPr>
        <w:t xml:space="preserve">- agrochémia a výživa rastlín; fyziológia plodín a drevín; </w:t>
      </w:r>
      <w:proofErr w:type="spellStart"/>
      <w:r w:rsidRPr="00F026C6">
        <w:rPr>
          <w:sz w:val="28"/>
        </w:rPr>
        <w:t>hydromeliorácie</w:t>
      </w:r>
      <w:proofErr w:type="spellEnd"/>
      <w:r w:rsidRPr="00F026C6">
        <w:rPr>
          <w:sz w:val="28"/>
        </w:rPr>
        <w:t>; krajinárstvo; krajinná a záhradná architektúra; ochrana pôdy; ochrana rastlín; rastlinná produkcia; špeciálna rastlinná produkcia; špeciálna živočíšna produkcia; všeobecná rastlinná produkcia; všeobecná živočíšna produkcia; všeobecné poľnohospodárstvo; výživa; záhradníctvo; živočíšna</w:t>
      </w:r>
      <w:r w:rsidRPr="00F026C6">
        <w:rPr>
          <w:spacing w:val="-29"/>
          <w:sz w:val="28"/>
        </w:rPr>
        <w:t xml:space="preserve"> </w:t>
      </w:r>
      <w:r w:rsidRPr="00F026C6">
        <w:rPr>
          <w:sz w:val="28"/>
        </w:rPr>
        <w:t>produkcia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5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6" w:lineRule="exact"/>
              <w:ind w:left="846" w:right="828"/>
              <w:jc w:val="center"/>
            </w:pPr>
          </w:p>
        </w:tc>
      </w:tr>
      <w:tr w:rsidR="00795A88">
        <w:trPr>
          <w:trHeight w:val="560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C339FF">
              <w:rPr>
                <w:sz w:val="24"/>
              </w:rPr>
              <w:t>á</w:t>
            </w:r>
          </w:p>
          <w:p w:rsidR="00795A88" w:rsidRDefault="00CA5876">
            <w:pPr>
              <w:pStyle w:val="TableParagraph"/>
              <w:spacing w:before="5" w:line="266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/SCOPUS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64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643"/>
        <w:rPr>
          <w:sz w:val="28"/>
        </w:rPr>
      </w:pPr>
      <w:r w:rsidRPr="00F026C6">
        <w:rPr>
          <w:b/>
          <w:sz w:val="28"/>
        </w:rPr>
        <w:t xml:space="preserve">Potravinárstvo </w:t>
      </w:r>
      <w:r w:rsidRPr="00F026C6">
        <w:rPr>
          <w:sz w:val="28"/>
        </w:rPr>
        <w:t xml:space="preserve">- chémia a technológia </w:t>
      </w:r>
      <w:proofErr w:type="spellStart"/>
      <w:r w:rsidRPr="00F026C6">
        <w:rPr>
          <w:sz w:val="28"/>
        </w:rPr>
        <w:t>poživatín</w:t>
      </w:r>
      <w:proofErr w:type="spellEnd"/>
      <w:r w:rsidRPr="00F026C6">
        <w:rPr>
          <w:sz w:val="28"/>
        </w:rPr>
        <w:t>; potravinárstvo; spracovanie poľnohospodárskych</w:t>
      </w:r>
      <w:r w:rsidRPr="00F026C6">
        <w:rPr>
          <w:spacing w:val="-1"/>
          <w:sz w:val="28"/>
        </w:rPr>
        <w:t xml:space="preserve"> </w:t>
      </w:r>
      <w:r w:rsidRPr="00F026C6">
        <w:rPr>
          <w:sz w:val="28"/>
        </w:rPr>
        <w:t>produktov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5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6" w:lineRule="exact"/>
              <w:ind w:left="0" w:right="1072"/>
              <w:jc w:val="right"/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9" w:lineRule="exact"/>
              <w:ind w:left="0" w:right="1072"/>
              <w:jc w:val="right"/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/SCOPUS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0" w:right="1033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7F3A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 w:rsidR="00CA5876">
              <w:rPr>
                <w:sz w:val="24"/>
              </w:rPr>
              <w:t xml:space="preserve">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  <w:tab w:val="left" w:pos="3719"/>
        </w:tabs>
        <w:rPr>
          <w:sz w:val="28"/>
        </w:rPr>
      </w:pPr>
      <w:r w:rsidRPr="00F026C6">
        <w:rPr>
          <w:b/>
          <w:sz w:val="28"/>
        </w:rPr>
        <w:t>Pôrodná</w:t>
      </w:r>
      <w:r w:rsidRPr="00F026C6">
        <w:rPr>
          <w:b/>
          <w:spacing w:val="-4"/>
          <w:sz w:val="28"/>
        </w:rPr>
        <w:t xml:space="preserve"> </w:t>
      </w:r>
      <w:r w:rsidRPr="00F026C6">
        <w:rPr>
          <w:b/>
          <w:sz w:val="28"/>
        </w:rPr>
        <w:t>asistencia</w:t>
      </w:r>
      <w:r w:rsidRPr="00F026C6">
        <w:rPr>
          <w:b/>
          <w:spacing w:val="-1"/>
          <w:sz w:val="28"/>
        </w:rPr>
        <w:t xml:space="preserve"> </w:t>
      </w:r>
      <w:r w:rsidRPr="00F026C6">
        <w:rPr>
          <w:sz w:val="28"/>
        </w:rPr>
        <w:t>-</w:t>
      </w:r>
      <w:r w:rsidRPr="00F026C6">
        <w:rPr>
          <w:sz w:val="28"/>
        </w:rPr>
        <w:tab/>
        <w:t>pôrodná</w:t>
      </w:r>
      <w:r w:rsidRPr="00F026C6">
        <w:rPr>
          <w:spacing w:val="-1"/>
          <w:sz w:val="28"/>
        </w:rPr>
        <w:t xml:space="preserve"> </w:t>
      </w:r>
      <w:r w:rsidRPr="00F026C6">
        <w:rPr>
          <w:sz w:val="28"/>
        </w:rPr>
        <w:t>asistencia</w:t>
      </w:r>
    </w:p>
    <w:p w:rsidR="00795A88" w:rsidRDefault="00795A88">
      <w:pPr>
        <w:pStyle w:val="Zkladntext"/>
        <w:spacing w:before="9"/>
        <w:rPr>
          <w:sz w:val="27"/>
        </w:rPr>
      </w:pPr>
    </w:p>
    <w:p w:rsidR="00795A88" w:rsidRDefault="00CA5876">
      <w:pPr>
        <w:ind w:left="120" w:right="447"/>
        <w:rPr>
          <w:i/>
          <w:sz w:val="24"/>
        </w:rPr>
      </w:pPr>
      <w:r>
        <w:rPr>
          <w:i/>
          <w:sz w:val="24"/>
        </w:rPr>
        <w:t>V súčasnosti nie je v SR evidované habilitačné konanie v tomto odbore. V prípade predloženia žiadosti z tohoto odboru Komisia pre vedeckú kvalifikáciu osloví externého experta, ktorý žiadosť posúdi a predloží Komisii odporúčanie, založené na posúdení kvality výstupov a na porovnaní s požiadavkami na vedecké výstupy pre habilitačné konanie na relevantnej univerzite aj mimo SR.</w:t>
      </w:r>
    </w:p>
    <w:p w:rsidR="00F026C6" w:rsidRPr="00650A44" w:rsidRDefault="00650A44" w:rsidP="00650A44">
      <w:pPr>
        <w:ind w:left="142"/>
        <w:rPr>
          <w:b/>
          <w:i/>
          <w:sz w:val="24"/>
        </w:rPr>
      </w:pPr>
      <w:r w:rsidRPr="00650A44">
        <w:rPr>
          <w:b/>
          <w:i/>
          <w:sz w:val="24"/>
        </w:rPr>
        <w:t>Žiadateľ namiesto tabuľky predloží štruktúrovaný prehľad počtu výstupov a ohlasov podľa ich typov.</w:t>
      </w: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F026C6" w:rsidRDefault="00F026C6">
      <w:pPr>
        <w:rPr>
          <w:sz w:val="24"/>
        </w:rPr>
        <w:sectPr w:rsidR="00F026C6" w:rsidSect="00F026C6">
          <w:pgSz w:w="11940" w:h="16860"/>
          <w:pgMar w:top="993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ind w:right="463"/>
        <w:rPr>
          <w:b/>
          <w:sz w:val="28"/>
        </w:rPr>
      </w:pPr>
    </w:p>
    <w:p w:rsidR="00CE3988" w:rsidRDefault="00CE3988" w:rsidP="00E96BE5">
      <w:pPr>
        <w:tabs>
          <w:tab w:val="left" w:pos="543"/>
        </w:tabs>
        <w:spacing w:before="62"/>
        <w:ind w:right="46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463"/>
        <w:rPr>
          <w:sz w:val="28"/>
        </w:rPr>
      </w:pPr>
      <w:r w:rsidRPr="00F026C6">
        <w:rPr>
          <w:b/>
          <w:sz w:val="28"/>
        </w:rPr>
        <w:t xml:space="preserve">Právo </w:t>
      </w:r>
      <w:r w:rsidRPr="00F026C6">
        <w:rPr>
          <w:sz w:val="28"/>
        </w:rPr>
        <w:t>- hospodárske právo a finančné právo; kánonické právo; medzinárodné právo; občianske právo; obchodné a finančné právo; pracovné právo; právo; rímske právo; správne právo; teória a dejiny štátu a práva; trestné právo; ústavné</w:t>
      </w:r>
      <w:r w:rsidRPr="00F026C6">
        <w:rPr>
          <w:spacing w:val="-26"/>
          <w:sz w:val="28"/>
        </w:rPr>
        <w:t xml:space="preserve"> </w:t>
      </w:r>
      <w:r w:rsidRPr="00F026C6">
        <w:rPr>
          <w:sz w:val="28"/>
        </w:rPr>
        <w:t>právo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Alternatívne k riadku 1: spoluautorstvo monografie v rozsahu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minimálne 4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v časopisoch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recenzovaných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0447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F026C6">
        <w:rPr>
          <w:b/>
          <w:sz w:val="28"/>
        </w:rPr>
        <w:t xml:space="preserve">Priestorové plánovanie </w:t>
      </w:r>
      <w:r w:rsidRPr="00F026C6">
        <w:rPr>
          <w:sz w:val="28"/>
        </w:rPr>
        <w:t>- priestorové</w:t>
      </w:r>
      <w:r w:rsidRPr="00F026C6">
        <w:rPr>
          <w:spacing w:val="-6"/>
          <w:sz w:val="28"/>
        </w:rPr>
        <w:t xml:space="preserve"> </w:t>
      </w:r>
      <w:r w:rsidRPr="00F026C6">
        <w:rPr>
          <w:sz w:val="28"/>
        </w:rPr>
        <w:t>plánovanie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 (</w:t>
            </w:r>
            <w:proofErr w:type="spellStart"/>
            <w:r>
              <w:rPr>
                <w:sz w:val="24"/>
              </w:rPr>
              <w:t>vysokoškolslá</w:t>
            </w:r>
            <w:proofErr w:type="spellEnd"/>
            <w:r>
              <w:rPr>
                <w:sz w:val="24"/>
              </w:rPr>
              <w:t xml:space="preserve"> učebnica, alt učebný text)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Alternatívne k riadku 1: spoluautorstvo monografie v rozsahu</w:t>
            </w:r>
          </w:p>
          <w:p w:rsidR="00795A88" w:rsidRDefault="00CA587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minimálne 4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+ Q3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04474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683"/>
        <w:rPr>
          <w:sz w:val="28"/>
        </w:rPr>
      </w:pPr>
      <w:r w:rsidRPr="00F026C6">
        <w:rPr>
          <w:b/>
          <w:sz w:val="28"/>
        </w:rPr>
        <w:t xml:space="preserve">Psychológia </w:t>
      </w:r>
      <w:r w:rsidRPr="00F026C6">
        <w:rPr>
          <w:sz w:val="28"/>
        </w:rPr>
        <w:t>- klinická psychológia; pedagogická, poradenská a školská psychológia; psychológia; sociálna psychológia a psychológia práce; všeobecná a experimentálna</w:t>
      </w:r>
      <w:r w:rsidRPr="00F026C6">
        <w:rPr>
          <w:spacing w:val="-2"/>
          <w:sz w:val="28"/>
        </w:rPr>
        <w:t xml:space="preserve"> </w:t>
      </w:r>
      <w:r w:rsidRPr="00F026C6">
        <w:rPr>
          <w:sz w:val="28"/>
        </w:rPr>
        <w:t>psychológia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 editovaných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F026C6" w:rsidRDefault="00F026C6" w:rsidP="00F026C6">
      <w:pPr>
        <w:jc w:val="both"/>
        <w:rPr>
          <w:sz w:val="24"/>
        </w:rPr>
        <w:sectPr w:rsidR="00F026C6" w:rsidSect="00F026C6">
          <w:pgSz w:w="11940" w:h="16860"/>
          <w:pgMar w:top="851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F026C6">
        <w:rPr>
          <w:b/>
          <w:sz w:val="28"/>
        </w:rPr>
        <w:t xml:space="preserve">Sociálna práca </w:t>
      </w:r>
      <w:r w:rsidRPr="00F026C6">
        <w:rPr>
          <w:sz w:val="28"/>
        </w:rPr>
        <w:t>- sociálna práca; sociálne služby a</w:t>
      </w:r>
      <w:r w:rsidRPr="00F026C6">
        <w:rPr>
          <w:spacing w:val="-14"/>
          <w:sz w:val="28"/>
        </w:rPr>
        <w:t xml:space="preserve"> </w:t>
      </w:r>
      <w:r w:rsidRPr="00F026C6">
        <w:rPr>
          <w:sz w:val="28"/>
        </w:rPr>
        <w:t>poradenstvo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8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vo vedeckých monografiách,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86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24173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</w:t>
            </w:r>
            <w:r w:rsidR="00CA5876">
              <w:rPr>
                <w:sz w:val="24"/>
              </w:rPr>
              <w:t xml:space="preserve">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026C6" w:rsidRDefault="00F026C6" w:rsidP="00E96BE5">
      <w:pPr>
        <w:tabs>
          <w:tab w:val="left" w:pos="543"/>
        </w:tabs>
        <w:ind w:right="441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441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441"/>
        <w:rPr>
          <w:sz w:val="28"/>
        </w:rPr>
      </w:pPr>
      <w:r w:rsidRPr="00F026C6">
        <w:rPr>
          <w:b/>
          <w:sz w:val="28"/>
        </w:rPr>
        <w:t xml:space="preserve">Sociológia a sociálna antropológia </w:t>
      </w:r>
      <w:r w:rsidRPr="00F026C6">
        <w:rPr>
          <w:sz w:val="28"/>
        </w:rPr>
        <w:t>- sociálna antropológia; sociológia; teória a metodológia</w:t>
      </w:r>
      <w:r w:rsidRPr="00F026C6">
        <w:rPr>
          <w:spacing w:val="-2"/>
          <w:sz w:val="28"/>
        </w:rPr>
        <w:t xml:space="preserve"> </w:t>
      </w:r>
      <w:r w:rsidRPr="00F026C6">
        <w:rPr>
          <w:sz w:val="28"/>
        </w:rPr>
        <w:t>sociológie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Spoluautorstvo monografie v rozsahu minimálne 3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363"/>
        <w:rPr>
          <w:sz w:val="28"/>
        </w:rPr>
      </w:pPr>
      <w:r w:rsidRPr="00047DDF">
        <w:rPr>
          <w:b/>
          <w:sz w:val="28"/>
        </w:rPr>
        <w:t xml:space="preserve">Stavebníctvo </w:t>
      </w:r>
      <w:r w:rsidRPr="00047DDF">
        <w:rPr>
          <w:sz w:val="28"/>
        </w:rPr>
        <w:t>- inžinierske konštrukcie a dopravné stavby; nekovové materiály a stavebné hmoty; pozemné stavby; stavebníctvo; vodné hospodárstvo; vodné</w:t>
      </w:r>
      <w:r w:rsidRPr="00047DDF">
        <w:rPr>
          <w:spacing w:val="-19"/>
          <w:sz w:val="28"/>
        </w:rPr>
        <w:t xml:space="preserve"> </w:t>
      </w:r>
      <w:r w:rsidRPr="00047DDF">
        <w:rPr>
          <w:sz w:val="28"/>
        </w:rPr>
        <w:t>stavby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E5F65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E5F65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172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172"/>
        <w:rPr>
          <w:sz w:val="28"/>
        </w:rPr>
      </w:pPr>
      <w:r w:rsidRPr="00047DDF">
        <w:rPr>
          <w:b/>
          <w:sz w:val="28"/>
        </w:rPr>
        <w:t xml:space="preserve">Strojárstvo </w:t>
      </w:r>
      <w:r w:rsidRPr="00047DDF">
        <w:rPr>
          <w:sz w:val="28"/>
        </w:rPr>
        <w:t>- aplikovaná mechanika; bezpečnosť technických systémov; časti a mechanizmy strojov; dopravné stroje a zariadenia; energetické stroje a zariadenia; energetika; kvalita produkcie; materiály; medzné stavy materiálov; mechanizácia poľnohospodárskej a lesníckej výroby; meranie; metrológia; motorové vozidlá, koľajové vozidlá, lode a lietadlá; poľnohospodárska a lesnícka technika; priemyselné inžinierstvo; procesná technika; strojárske technológie a materiály; strojárstvo; údržba strojov a zariadení; výrobná technika; výrobné</w:t>
      </w:r>
      <w:r w:rsidRPr="00047DDF">
        <w:rPr>
          <w:spacing w:val="-9"/>
          <w:sz w:val="28"/>
        </w:rPr>
        <w:t xml:space="preserve"> </w:t>
      </w:r>
      <w:r w:rsidRPr="00047DDF">
        <w:rPr>
          <w:sz w:val="28"/>
        </w:rPr>
        <w:t>technológie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E5F65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E5F65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A62D82" w:rsidRDefault="00A62D82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047DDF">
        <w:rPr>
          <w:b/>
          <w:sz w:val="28"/>
        </w:rPr>
        <w:t xml:space="preserve">Teológia </w:t>
      </w:r>
      <w:r w:rsidRPr="00047DDF">
        <w:rPr>
          <w:sz w:val="28"/>
        </w:rPr>
        <w:t>- evanjelická teológia; katolícka teológia; pravoslávna teológia;</w:t>
      </w:r>
      <w:r w:rsidRPr="00047DDF">
        <w:rPr>
          <w:spacing w:val="-28"/>
          <w:sz w:val="28"/>
        </w:rPr>
        <w:t xml:space="preserve"> </w:t>
      </w:r>
      <w:r w:rsidRPr="00047DDF">
        <w:rPr>
          <w:sz w:val="28"/>
        </w:rPr>
        <w:t>teológia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, SCOPUS,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iných medzinárodných recenzovaných časopisoch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,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iných relevantných databázach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E5F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 w:rsidR="00CA5876">
              <w:rPr>
                <w:sz w:val="24"/>
              </w:rPr>
              <w:t xml:space="preserve">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334"/>
        <w:rPr>
          <w:sz w:val="28"/>
        </w:rPr>
      </w:pPr>
      <w:r w:rsidRPr="00047DDF">
        <w:rPr>
          <w:b/>
          <w:sz w:val="28"/>
        </w:rPr>
        <w:t xml:space="preserve">Učiteľstvo a pedagogické vedy </w:t>
      </w:r>
      <w:r w:rsidRPr="00047DDF">
        <w:rPr>
          <w:sz w:val="28"/>
        </w:rPr>
        <w:t xml:space="preserve">- </w:t>
      </w:r>
      <w:proofErr w:type="spellStart"/>
      <w:r w:rsidRPr="00047DDF">
        <w:rPr>
          <w:sz w:val="28"/>
        </w:rPr>
        <w:t>andragogika</w:t>
      </w:r>
      <w:proofErr w:type="spellEnd"/>
      <w:r w:rsidRPr="00047DDF">
        <w:rPr>
          <w:sz w:val="28"/>
        </w:rPr>
        <w:t>; odborová didaktika; pedagogika; predškolská a elementárna pedagogika; špeciálna pedagogika; učiteľstvo akademických predmetov; učiteľstvo profesijných predmetov a praktickej prípravy; učiteľstvo umelecko-výchovných a výchovných</w:t>
      </w:r>
      <w:r w:rsidRPr="00047DDF">
        <w:rPr>
          <w:spacing w:val="-5"/>
          <w:sz w:val="28"/>
        </w:rPr>
        <w:t xml:space="preserve"> </w:t>
      </w:r>
      <w:r w:rsidRPr="00047DDF">
        <w:rPr>
          <w:sz w:val="28"/>
        </w:rPr>
        <w:t>predmetov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 iných recenzovaných časopisoch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E5F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 w:rsidR="00CA5876">
              <w:rPr>
                <w:sz w:val="24"/>
              </w:rPr>
              <w:t xml:space="preserve">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213"/>
        <w:rPr>
          <w:i/>
          <w:sz w:val="28"/>
        </w:rPr>
      </w:pPr>
      <w:r w:rsidRPr="00047DDF">
        <w:rPr>
          <w:b/>
          <w:sz w:val="28"/>
        </w:rPr>
        <w:t xml:space="preserve">Umenie </w:t>
      </w:r>
      <w:r w:rsidRPr="00047DDF">
        <w:rPr>
          <w:sz w:val="28"/>
        </w:rPr>
        <w:t xml:space="preserve">- architektonická tvorba; divadelné umenie; dizajn; filmové umenie a multimédiá; hudobné umenie; reštaurovanie; tanečné umenie; výtvarné umenie </w:t>
      </w:r>
      <w:r w:rsidRPr="00047DDF">
        <w:rPr>
          <w:i/>
          <w:sz w:val="24"/>
        </w:rPr>
        <w:t>Kritériá zahrnujú aj umelecké výstupy. V prípade predloženia žiadosti z tohoto odboru Komisia pre vedeckú kvalifikáciu osloví externého experta, ktorý žiadosť posúdi a predloží Komisii odporúčanie, založené na posúdení kvality výstupov a na porovnaní s požiadavkami pre habilitačné konanie na relevantnej</w:t>
      </w:r>
      <w:r w:rsidRPr="00047DDF">
        <w:rPr>
          <w:i/>
          <w:spacing w:val="-1"/>
          <w:sz w:val="24"/>
        </w:rPr>
        <w:t xml:space="preserve"> </w:t>
      </w:r>
      <w:r w:rsidRPr="00047DDF">
        <w:rPr>
          <w:i/>
          <w:sz w:val="24"/>
        </w:rPr>
        <w:t>univerzite.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650A44" w:rsidRPr="00650A44" w:rsidRDefault="00650A44" w:rsidP="00650A44">
      <w:pPr>
        <w:ind w:left="426"/>
        <w:rPr>
          <w:b/>
          <w:i/>
          <w:sz w:val="24"/>
        </w:rPr>
      </w:pPr>
      <w:r w:rsidRPr="00650A44">
        <w:rPr>
          <w:b/>
          <w:i/>
          <w:sz w:val="24"/>
        </w:rPr>
        <w:t>Žiadateľ namiesto tabuľky predloží štruktúrovaný prehľad počtu výstupov a ohlasov podľa ich typov.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1"/>
        <w:ind w:right="873"/>
        <w:rPr>
          <w:sz w:val="28"/>
        </w:rPr>
      </w:pPr>
      <w:r w:rsidRPr="004E3CED">
        <w:rPr>
          <w:b/>
          <w:sz w:val="28"/>
        </w:rPr>
        <w:t xml:space="preserve">Vedy o športe </w:t>
      </w:r>
      <w:r w:rsidRPr="004E3CED">
        <w:rPr>
          <w:sz w:val="28"/>
        </w:rPr>
        <w:t xml:space="preserve">- šport; športová </w:t>
      </w:r>
      <w:proofErr w:type="spellStart"/>
      <w:r w:rsidRPr="004E3CED">
        <w:rPr>
          <w:sz w:val="28"/>
        </w:rPr>
        <w:t>edukológia</w:t>
      </w:r>
      <w:proofErr w:type="spellEnd"/>
      <w:r w:rsidRPr="004E3CED">
        <w:rPr>
          <w:sz w:val="28"/>
        </w:rPr>
        <w:t xml:space="preserve">; športová humanistika; športová </w:t>
      </w:r>
      <w:proofErr w:type="spellStart"/>
      <w:r w:rsidRPr="004E3CED">
        <w:rPr>
          <w:sz w:val="28"/>
        </w:rPr>
        <w:t>kinantropológia</w:t>
      </w:r>
      <w:proofErr w:type="spellEnd"/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3E6C32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3E6C32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3A48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>
      <w:pPr>
        <w:rPr>
          <w:sz w:val="24"/>
        </w:rPr>
      </w:pPr>
      <w:r>
        <w:rPr>
          <w:sz w:val="24"/>
        </w:rPr>
        <w:br w:type="page"/>
      </w:r>
    </w:p>
    <w:p w:rsidR="004E3CED" w:rsidRDefault="004E3CED" w:rsidP="004E3CED">
      <w:pPr>
        <w:rPr>
          <w:sz w:val="24"/>
        </w:rPr>
        <w:sectPr w:rsidR="004E3CED" w:rsidSect="004E3CED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pStyle w:val="Odsekzoznamu"/>
        <w:tabs>
          <w:tab w:val="left" w:pos="543"/>
        </w:tabs>
        <w:spacing w:before="62"/>
        <w:ind w:right="225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spacing w:before="62"/>
        <w:ind w:right="225"/>
        <w:rPr>
          <w:b/>
          <w:sz w:val="28"/>
        </w:rPr>
      </w:pPr>
    </w:p>
    <w:p w:rsidR="00795A88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225"/>
        <w:rPr>
          <w:sz w:val="28"/>
        </w:rPr>
      </w:pPr>
      <w:r>
        <w:rPr>
          <w:b/>
          <w:sz w:val="28"/>
        </w:rPr>
        <w:t xml:space="preserve">Vedy o umení a kultúre </w:t>
      </w:r>
      <w:r>
        <w:rPr>
          <w:sz w:val="28"/>
        </w:rPr>
        <w:t>- dejiny a teória divadelného umenia; dejiny a teória filmového umenia a multimédií; kulturológia; muzikológia; teória hudby; teória</w:t>
      </w:r>
      <w:r>
        <w:rPr>
          <w:spacing w:val="-28"/>
          <w:sz w:val="28"/>
        </w:rPr>
        <w:t xml:space="preserve"> </w:t>
      </w:r>
      <w:r>
        <w:rPr>
          <w:sz w:val="28"/>
        </w:rPr>
        <w:t>tanca</w:t>
      </w:r>
      <w:r w:rsidR="00832E85">
        <w:rPr>
          <w:sz w:val="28"/>
        </w:rPr>
        <w:t>, dejiny a teória umenia, dejiny a teória výtvarného umenia a architektúry, dejiny a teória múzických umení a audiovízia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Autorstvo alebo spoluautorstvo 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4E3CED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</w:t>
      </w:r>
      <w:r w:rsidR="00FC3F08">
        <w:rPr>
          <w:b/>
          <w:bCs/>
          <w:spacing w:val="-1"/>
        </w:rPr>
        <w:t>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Pr="00E1147C" w:rsidRDefault="00FC3F08" w:rsidP="00FC3F08">
      <w:pPr>
        <w:pStyle w:val="Zkladntext"/>
        <w:kinsoku w:val="0"/>
        <w:overflowPunct w:val="0"/>
        <w:spacing w:before="0"/>
        <w:ind w:left="142"/>
        <w:rPr>
          <w:spacing w:val="-1"/>
        </w:rPr>
      </w:pPr>
    </w:p>
    <w:p w:rsidR="00795A88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142"/>
        <w:rPr>
          <w:sz w:val="28"/>
        </w:rPr>
      </w:pPr>
      <w:r>
        <w:rPr>
          <w:b/>
          <w:sz w:val="28"/>
        </w:rPr>
        <w:t xml:space="preserve">Vedy o Zemi </w:t>
      </w:r>
      <w:r>
        <w:rPr>
          <w:sz w:val="28"/>
        </w:rPr>
        <w:t xml:space="preserve">- aplikovaná geofyzika; fyzická geografia a </w:t>
      </w:r>
      <w:proofErr w:type="spellStart"/>
      <w:r>
        <w:rPr>
          <w:sz w:val="28"/>
        </w:rPr>
        <w:t>geoekológia</w:t>
      </w:r>
      <w:proofErr w:type="spellEnd"/>
      <w:r>
        <w:rPr>
          <w:sz w:val="28"/>
        </w:rPr>
        <w:t xml:space="preserve">; geografia; geochémia; </w:t>
      </w:r>
      <w:proofErr w:type="spellStart"/>
      <w:r>
        <w:rPr>
          <w:sz w:val="28"/>
        </w:rPr>
        <w:t>geoinformatika</w:t>
      </w:r>
      <w:proofErr w:type="spellEnd"/>
      <w:r>
        <w:rPr>
          <w:sz w:val="28"/>
        </w:rPr>
        <w:t xml:space="preserve">; geológia; humánna geografia; hydrogeológia; hydrológia; inžinierska geológia; ložisková geológia; mineralógia; paleontológia; pedológia; </w:t>
      </w:r>
      <w:proofErr w:type="spellStart"/>
      <w:r>
        <w:rPr>
          <w:sz w:val="28"/>
        </w:rPr>
        <w:t>petrológia</w:t>
      </w:r>
      <w:proofErr w:type="spellEnd"/>
      <w:r>
        <w:rPr>
          <w:sz w:val="28"/>
        </w:rPr>
        <w:t xml:space="preserve">; politická geografia; regionálna geografia; </w:t>
      </w:r>
      <w:proofErr w:type="spellStart"/>
      <w:r>
        <w:rPr>
          <w:sz w:val="28"/>
        </w:rPr>
        <w:t>sedimentológia</w:t>
      </w:r>
      <w:proofErr w:type="spellEnd"/>
      <w:r>
        <w:rPr>
          <w:sz w:val="28"/>
        </w:rPr>
        <w:t>;</w:t>
      </w:r>
      <w:r>
        <w:rPr>
          <w:spacing w:val="-16"/>
          <w:sz w:val="28"/>
        </w:rPr>
        <w:t xml:space="preserve"> </w:t>
      </w:r>
      <w:r>
        <w:rPr>
          <w:sz w:val="28"/>
        </w:rPr>
        <w:t>tektonika</w:t>
      </w:r>
    </w:p>
    <w:p w:rsidR="00795A88" w:rsidRDefault="00795A88">
      <w:pPr>
        <w:pStyle w:val="Zkladntext"/>
        <w:spacing w:before="7"/>
        <w:rPr>
          <w:sz w:val="24"/>
        </w:rPr>
      </w:pPr>
    </w:p>
    <w:p w:rsidR="00795A88" w:rsidRDefault="00CA5876">
      <w:pPr>
        <w:spacing w:line="259" w:lineRule="auto"/>
        <w:ind w:left="120" w:right="1147"/>
        <w:rPr>
          <w:b/>
          <w:sz w:val="24"/>
        </w:rPr>
      </w:pPr>
      <w:r>
        <w:rPr>
          <w:b/>
          <w:sz w:val="24"/>
        </w:rPr>
        <w:t xml:space="preserve">42A Geochémia; geológia; ložisková geológia; mineralógia; paleontológia; pedológia; </w:t>
      </w:r>
      <w:proofErr w:type="spellStart"/>
      <w:r>
        <w:rPr>
          <w:b/>
          <w:sz w:val="24"/>
        </w:rPr>
        <w:t>petrológia</w:t>
      </w:r>
      <w:proofErr w:type="spellEnd"/>
      <w:r>
        <w:rPr>
          <w:b/>
          <w:sz w:val="24"/>
        </w:rPr>
        <w:t xml:space="preserve">; </w:t>
      </w:r>
      <w:proofErr w:type="spellStart"/>
      <w:r>
        <w:rPr>
          <w:b/>
          <w:sz w:val="24"/>
        </w:rPr>
        <w:t>sedimentológia</w:t>
      </w:r>
      <w:proofErr w:type="spellEnd"/>
      <w:r>
        <w:rPr>
          <w:b/>
          <w:sz w:val="24"/>
        </w:rPr>
        <w:t>, tektonika</w:t>
      </w:r>
    </w:p>
    <w:p w:rsidR="00795A88" w:rsidRDefault="00795A88">
      <w:pPr>
        <w:pStyle w:val="Zkladntext"/>
        <w:spacing w:before="10"/>
        <w:rPr>
          <w:b/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23373B">
        <w:trPr>
          <w:trHeight w:val="316"/>
        </w:trPr>
        <w:tc>
          <w:tcPr>
            <w:tcW w:w="6487" w:type="dxa"/>
          </w:tcPr>
          <w:p w:rsidR="0023373B" w:rsidRDefault="000176A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</w:t>
            </w:r>
            <w:r w:rsidR="0023373B">
              <w:rPr>
                <w:sz w:val="24"/>
                <w:szCs w:val="24"/>
              </w:rPr>
              <w:t>z toho časopisy v </w:t>
            </w:r>
            <w:proofErr w:type="spellStart"/>
            <w:r w:rsidR="0023373B">
              <w:rPr>
                <w:sz w:val="24"/>
                <w:szCs w:val="24"/>
              </w:rPr>
              <w:t>kvartiloch</w:t>
            </w:r>
            <w:proofErr w:type="spellEnd"/>
            <w:r w:rsidR="0023373B">
              <w:rPr>
                <w:sz w:val="24"/>
                <w:szCs w:val="24"/>
              </w:rPr>
              <w:t xml:space="preserve"> Q1+Q2 podľa JCR</w:t>
            </w:r>
          </w:p>
        </w:tc>
        <w:tc>
          <w:tcPr>
            <w:tcW w:w="2297" w:type="dxa"/>
          </w:tcPr>
          <w:p w:rsidR="0023373B" w:rsidRDefault="0023373B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5778D2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5E3996">
              <w:rPr>
                <w:sz w:val="24"/>
              </w:rPr>
              <w:t>á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5778D2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5778D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C97C04" w:rsidRDefault="00C97C04">
      <w:pPr>
        <w:ind w:left="120"/>
        <w:rPr>
          <w:b/>
          <w:sz w:val="24"/>
        </w:rPr>
      </w:pPr>
    </w:p>
    <w:p w:rsidR="005E3996" w:rsidRDefault="005E3996">
      <w:pPr>
        <w:ind w:left="120"/>
        <w:rPr>
          <w:b/>
          <w:sz w:val="24"/>
        </w:rPr>
      </w:pPr>
    </w:p>
    <w:p w:rsidR="005E3996" w:rsidRDefault="005E3996">
      <w:pPr>
        <w:ind w:left="120"/>
        <w:rPr>
          <w:b/>
          <w:sz w:val="24"/>
        </w:rPr>
      </w:pPr>
    </w:p>
    <w:p w:rsidR="005E3996" w:rsidRDefault="005E3996">
      <w:pPr>
        <w:ind w:left="120"/>
        <w:rPr>
          <w:b/>
          <w:sz w:val="24"/>
        </w:rPr>
      </w:pPr>
    </w:p>
    <w:p w:rsidR="005E3996" w:rsidRDefault="005E3996">
      <w:pPr>
        <w:ind w:left="120"/>
        <w:rPr>
          <w:b/>
          <w:sz w:val="24"/>
        </w:rPr>
      </w:pPr>
    </w:p>
    <w:p w:rsidR="005E3996" w:rsidRDefault="005E3996">
      <w:pPr>
        <w:ind w:left="120"/>
        <w:rPr>
          <w:b/>
          <w:sz w:val="24"/>
        </w:rPr>
      </w:pPr>
    </w:p>
    <w:p w:rsidR="005E3996" w:rsidRDefault="005E3996">
      <w:pPr>
        <w:ind w:left="120"/>
        <w:rPr>
          <w:b/>
          <w:sz w:val="24"/>
        </w:rPr>
      </w:pPr>
    </w:p>
    <w:p w:rsidR="00795A88" w:rsidRDefault="00CA5876">
      <w:pPr>
        <w:ind w:left="120"/>
        <w:rPr>
          <w:b/>
          <w:sz w:val="24"/>
        </w:rPr>
      </w:pPr>
      <w:r>
        <w:rPr>
          <w:b/>
          <w:sz w:val="24"/>
        </w:rPr>
        <w:lastRenderedPageBreak/>
        <w:t>42B Aplikovaná geofyzika; hydrogeológia; inžinierska geológia</w:t>
      </w:r>
    </w:p>
    <w:p w:rsidR="00795A88" w:rsidRDefault="00795A88">
      <w:pPr>
        <w:pStyle w:val="Zkladntext"/>
        <w:spacing w:before="9" w:after="1"/>
        <w:rPr>
          <w:b/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75173B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7517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75173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C97C04" w:rsidRDefault="00C97C04" w:rsidP="00C97C04">
      <w:pPr>
        <w:spacing w:before="68" w:line="259" w:lineRule="auto"/>
        <w:ind w:left="120" w:right="301"/>
        <w:rPr>
          <w:b/>
          <w:sz w:val="24"/>
        </w:rPr>
      </w:pPr>
    </w:p>
    <w:p w:rsidR="00C97C04" w:rsidRDefault="00C97C04" w:rsidP="00C97C04">
      <w:pPr>
        <w:spacing w:before="68" w:line="259" w:lineRule="auto"/>
        <w:ind w:left="120" w:right="301"/>
        <w:rPr>
          <w:b/>
          <w:sz w:val="24"/>
        </w:rPr>
      </w:pPr>
      <w:r>
        <w:rPr>
          <w:b/>
          <w:sz w:val="24"/>
        </w:rPr>
        <w:t xml:space="preserve">42C Fyzická geografia a </w:t>
      </w:r>
      <w:proofErr w:type="spellStart"/>
      <w:r>
        <w:rPr>
          <w:b/>
          <w:sz w:val="24"/>
        </w:rPr>
        <w:t>geoekológia</w:t>
      </w:r>
      <w:proofErr w:type="spellEnd"/>
      <w:r>
        <w:rPr>
          <w:b/>
          <w:sz w:val="24"/>
        </w:rPr>
        <w:t xml:space="preserve">; humánna geografia; regionálna geografia; </w:t>
      </w:r>
      <w:proofErr w:type="spellStart"/>
      <w:r>
        <w:rPr>
          <w:b/>
          <w:sz w:val="24"/>
        </w:rPr>
        <w:t>geoinformatika</w:t>
      </w:r>
      <w:proofErr w:type="spellEnd"/>
      <w:r>
        <w:rPr>
          <w:b/>
          <w:sz w:val="24"/>
        </w:rPr>
        <w:t>; hydrológia, geografia, politická geografia</w:t>
      </w:r>
    </w:p>
    <w:p w:rsidR="00C97C04" w:rsidRDefault="00C97C04" w:rsidP="00C97C04">
      <w:pPr>
        <w:pStyle w:val="Zkladntext"/>
        <w:spacing w:before="10" w:after="1"/>
        <w:rPr>
          <w:b/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4"/>
        </w:trPr>
        <w:tc>
          <w:tcPr>
            <w:tcW w:w="6487" w:type="dxa"/>
          </w:tcPr>
          <w:p w:rsidR="00C97C04" w:rsidRDefault="0075173B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551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5E3996">
              <w:rPr>
                <w:sz w:val="24"/>
              </w:rPr>
              <w:t>á</w:t>
            </w:r>
          </w:p>
          <w:p w:rsidR="00C97C04" w:rsidRDefault="00C97C04" w:rsidP="00475A1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4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D76595" w:rsidRDefault="00D76595" w:rsidP="00C97C04">
      <w:pPr>
        <w:rPr>
          <w:sz w:val="24"/>
        </w:rPr>
      </w:pPr>
    </w:p>
    <w:p w:rsidR="00D76595" w:rsidRDefault="00D76595" w:rsidP="00C97C04">
      <w:pPr>
        <w:rPr>
          <w:sz w:val="24"/>
        </w:rPr>
      </w:pPr>
    </w:p>
    <w:p w:rsidR="00D76595" w:rsidRDefault="00D76595" w:rsidP="00C97C04">
      <w:pPr>
        <w:rPr>
          <w:sz w:val="24"/>
        </w:rPr>
        <w:sectPr w:rsidR="00D76595" w:rsidSect="004E3CED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4E3CED">
        <w:rPr>
          <w:b/>
          <w:sz w:val="28"/>
        </w:rPr>
        <w:t xml:space="preserve">Verejné zdravotníctvo </w:t>
      </w:r>
      <w:r w:rsidRPr="004E3CED">
        <w:rPr>
          <w:sz w:val="28"/>
        </w:rPr>
        <w:t>- verejné</w:t>
      </w:r>
      <w:r w:rsidRPr="004E3CED">
        <w:rPr>
          <w:spacing w:val="-6"/>
          <w:sz w:val="28"/>
        </w:rPr>
        <w:t xml:space="preserve"> </w:t>
      </w:r>
      <w:r w:rsidRPr="004E3CED">
        <w:rPr>
          <w:sz w:val="28"/>
        </w:rPr>
        <w:t>zdravotníctvo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7517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5E3996">
              <w:rPr>
                <w:sz w:val="24"/>
              </w:rPr>
              <w:t>á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ind w:right="449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449"/>
        <w:rPr>
          <w:sz w:val="28"/>
        </w:rPr>
      </w:pPr>
      <w:r w:rsidRPr="004E3CED">
        <w:rPr>
          <w:b/>
          <w:sz w:val="28"/>
        </w:rPr>
        <w:t xml:space="preserve">Veterinárske lekárstvo </w:t>
      </w:r>
      <w:r w:rsidRPr="004E3CED">
        <w:rPr>
          <w:sz w:val="28"/>
        </w:rPr>
        <w:t>- hygiena chovu zvierat a životné prostredie; hygiena potravín; infekčné a parazitárne choroby zvierat; kynológia; súdne a verejné veterinárske lekárstvo; veterinárna chirurgia, ortopédia a röntgenológia; veterinárna morfológia a fyziológia; veterinárne pôrodníctvo a gynekológia; vnútorné choroby zvierat; všeobecné veterinárske lekárstvo; výživa zvierat a</w:t>
      </w:r>
      <w:r w:rsidRPr="004E3CED">
        <w:rPr>
          <w:spacing w:val="-15"/>
          <w:sz w:val="28"/>
        </w:rPr>
        <w:t xml:space="preserve"> </w:t>
      </w:r>
      <w:r w:rsidRPr="004E3CED">
        <w:rPr>
          <w:sz w:val="28"/>
        </w:rPr>
        <w:t>dietetika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75173B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75173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>
      <w:pPr>
        <w:rPr>
          <w:sz w:val="24"/>
        </w:rPr>
      </w:pPr>
      <w:r>
        <w:rPr>
          <w:sz w:val="24"/>
        </w:rPr>
        <w:br w:type="page"/>
      </w:r>
    </w:p>
    <w:p w:rsidR="004E3CED" w:rsidRDefault="004E3CED" w:rsidP="004E3CED">
      <w:pPr>
        <w:spacing w:line="270" w:lineRule="exact"/>
        <w:rPr>
          <w:sz w:val="24"/>
        </w:rPr>
        <w:sectPr w:rsidR="004E3CED" w:rsidSect="00C97C04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62"/>
        <w:ind w:right="660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62"/>
        <w:ind w:right="660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660"/>
        <w:rPr>
          <w:sz w:val="28"/>
        </w:rPr>
      </w:pPr>
      <w:r w:rsidRPr="004E3CED">
        <w:rPr>
          <w:b/>
          <w:sz w:val="28"/>
        </w:rPr>
        <w:t xml:space="preserve">Všeobecné lekárstvo </w:t>
      </w:r>
      <w:r w:rsidRPr="004E3CED">
        <w:rPr>
          <w:sz w:val="28"/>
        </w:rPr>
        <w:t xml:space="preserve">- anatómia, histológia a embryológia; </w:t>
      </w:r>
      <w:proofErr w:type="spellStart"/>
      <w:r w:rsidRPr="004E3CED">
        <w:rPr>
          <w:sz w:val="28"/>
        </w:rPr>
        <w:t>anesteziológia</w:t>
      </w:r>
      <w:proofErr w:type="spellEnd"/>
      <w:r w:rsidRPr="004E3CED">
        <w:rPr>
          <w:sz w:val="28"/>
        </w:rPr>
        <w:t xml:space="preserve"> a resuscitácia; </w:t>
      </w:r>
      <w:proofErr w:type="spellStart"/>
      <w:r w:rsidRPr="004E3CED">
        <w:rPr>
          <w:sz w:val="28"/>
        </w:rPr>
        <w:t>dermatovenerológia</w:t>
      </w:r>
      <w:proofErr w:type="spellEnd"/>
      <w:r w:rsidRPr="004E3CED">
        <w:rPr>
          <w:sz w:val="28"/>
        </w:rPr>
        <w:t xml:space="preserve">; epidemiológia; </w:t>
      </w:r>
      <w:proofErr w:type="spellStart"/>
      <w:r w:rsidRPr="004E3CED">
        <w:rPr>
          <w:sz w:val="28"/>
        </w:rPr>
        <w:t>fyziatria</w:t>
      </w:r>
      <w:proofErr w:type="spellEnd"/>
      <w:r w:rsidRPr="004E3CED">
        <w:rPr>
          <w:sz w:val="28"/>
        </w:rPr>
        <w:t xml:space="preserve">, balneológia a liečebná rehabilitácia; gynekológia a pôrodníctvo; hygiena; chirurgia; klinická biochémia; klinická farmakológia; lekárska biofyzika; lekárska, klinická a farmaceutická biochémia; lekárske </w:t>
      </w:r>
      <w:proofErr w:type="spellStart"/>
      <w:r w:rsidRPr="004E3CED">
        <w:rPr>
          <w:sz w:val="28"/>
        </w:rPr>
        <w:t>neurovedy</w:t>
      </w:r>
      <w:proofErr w:type="spellEnd"/>
      <w:r w:rsidRPr="004E3CED">
        <w:rPr>
          <w:sz w:val="28"/>
        </w:rPr>
        <w:t xml:space="preserve">; neurológia; normálna a patologická fyziológia; nukleárna medicína; </w:t>
      </w:r>
      <w:proofErr w:type="spellStart"/>
      <w:r w:rsidRPr="004E3CED">
        <w:rPr>
          <w:sz w:val="28"/>
        </w:rPr>
        <w:t>oftalmológia</w:t>
      </w:r>
      <w:proofErr w:type="spellEnd"/>
      <w:r w:rsidRPr="004E3CED">
        <w:rPr>
          <w:sz w:val="28"/>
        </w:rPr>
        <w:t xml:space="preserve">; onkológia; ortopédia; </w:t>
      </w:r>
      <w:proofErr w:type="spellStart"/>
      <w:r w:rsidRPr="004E3CED">
        <w:rPr>
          <w:sz w:val="28"/>
        </w:rPr>
        <w:t>otorinolaryngológia</w:t>
      </w:r>
      <w:proofErr w:type="spellEnd"/>
      <w:r w:rsidRPr="004E3CED">
        <w:rPr>
          <w:sz w:val="28"/>
        </w:rPr>
        <w:t xml:space="preserve">; patologická anatómia a súdne lekárstvo; pediatria; psychiatria; röntgenológia a rádiológia; telovýchovné lekárstvo; </w:t>
      </w:r>
      <w:proofErr w:type="spellStart"/>
      <w:r w:rsidRPr="004E3CED">
        <w:rPr>
          <w:sz w:val="28"/>
        </w:rPr>
        <w:t>toxikológia</w:t>
      </w:r>
      <w:proofErr w:type="spellEnd"/>
      <w:r w:rsidRPr="004E3CED">
        <w:rPr>
          <w:sz w:val="28"/>
        </w:rPr>
        <w:t>; urológia; vnútorné choroby; všeobecné</w:t>
      </w:r>
      <w:r w:rsidRPr="004E3CED">
        <w:rPr>
          <w:spacing w:val="-3"/>
          <w:sz w:val="28"/>
        </w:rPr>
        <w:t xml:space="preserve"> </w:t>
      </w:r>
      <w:r w:rsidRPr="004E3CED">
        <w:rPr>
          <w:sz w:val="28"/>
        </w:rPr>
        <w:t>lekárstvo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1B4F9D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</w:t>
            </w:r>
            <w:r w:rsidR="00BB7A9A">
              <w:rPr>
                <w:sz w:val="24"/>
              </w:rPr>
              <w:t>á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1B4F9D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225"/>
        <w:rPr>
          <w:sz w:val="28"/>
        </w:rPr>
      </w:pPr>
      <w:r w:rsidRPr="004E3CED">
        <w:rPr>
          <w:b/>
          <w:sz w:val="28"/>
        </w:rPr>
        <w:t xml:space="preserve">Zdravotnícke vedy </w:t>
      </w:r>
      <w:r w:rsidRPr="004E3CED">
        <w:rPr>
          <w:sz w:val="28"/>
        </w:rPr>
        <w:t>- dentálna hygiena; fyziologická a klinická výživa; fyzioterapia; laboratórne vyšetrovacie metódy v zdravotníctve; rádiologická technika; urgentná zdravotná starostlivosť; zdravotnícke a diagnostické pomôcky; zubná technika</w:t>
      </w:r>
    </w:p>
    <w:p w:rsidR="00795A88" w:rsidRDefault="00795A88">
      <w:pPr>
        <w:pStyle w:val="Zkladntext"/>
        <w:spacing w:before="5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iných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Z toho </w:t>
            </w:r>
            <w:proofErr w:type="spellStart"/>
            <w:r>
              <w:rPr>
                <w:sz w:val="24"/>
              </w:rPr>
              <w:t>prvoautorských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1B4F9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</w:t>
            </w:r>
            <w:r w:rsidR="00CA5876">
              <w:rPr>
                <w:sz w:val="24"/>
              </w:rPr>
              <w:t xml:space="preserve">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>
      <w:pPr>
        <w:rPr>
          <w:sz w:val="24"/>
        </w:rPr>
      </w:pPr>
      <w:r>
        <w:rPr>
          <w:sz w:val="24"/>
        </w:rPr>
        <w:br w:type="page"/>
      </w:r>
    </w:p>
    <w:p w:rsidR="00795A88" w:rsidRPr="001242E4" w:rsidRDefault="00795A88" w:rsidP="001242E4">
      <w:pPr>
        <w:rPr>
          <w:sz w:val="24"/>
        </w:rPr>
        <w:sectPr w:rsidR="00795A88" w:rsidRPr="001242E4" w:rsidSect="004E3CED">
          <w:pgSz w:w="11940" w:h="16860"/>
          <w:pgMar w:top="1135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62"/>
        <w:ind w:right="600"/>
        <w:rPr>
          <w:b/>
          <w:sz w:val="28"/>
        </w:rPr>
      </w:pPr>
    </w:p>
    <w:p w:rsidR="001242E4" w:rsidRDefault="001242E4" w:rsidP="00FC3F08">
      <w:pPr>
        <w:tabs>
          <w:tab w:val="left" w:pos="543"/>
        </w:tabs>
        <w:spacing w:before="62"/>
        <w:ind w:right="600"/>
        <w:rPr>
          <w:b/>
          <w:sz w:val="28"/>
        </w:rPr>
      </w:pPr>
    </w:p>
    <w:p w:rsidR="00795A88" w:rsidRPr="001242E4" w:rsidRDefault="00CA5876" w:rsidP="001242E4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600"/>
        <w:rPr>
          <w:sz w:val="28"/>
        </w:rPr>
      </w:pPr>
      <w:r w:rsidRPr="001242E4">
        <w:rPr>
          <w:b/>
          <w:sz w:val="28"/>
        </w:rPr>
        <w:t xml:space="preserve">Získavanie a spracovanie zemských zdrojov </w:t>
      </w:r>
      <w:r w:rsidRPr="001242E4">
        <w:rPr>
          <w:sz w:val="28"/>
        </w:rPr>
        <w:t xml:space="preserve">- baníctvo; banská geológia a geologický prieskum; banská mechanizácia, doprava a hlbinné vŕtanie; banské meračstvo a geodézia; fyzikálna metalurgia; </w:t>
      </w:r>
      <w:proofErr w:type="spellStart"/>
      <w:r w:rsidRPr="001242E4">
        <w:rPr>
          <w:sz w:val="28"/>
        </w:rPr>
        <w:t>geotechnika</w:t>
      </w:r>
      <w:proofErr w:type="spellEnd"/>
      <w:r w:rsidRPr="001242E4">
        <w:rPr>
          <w:sz w:val="28"/>
        </w:rPr>
        <w:t xml:space="preserve">; hutníctvo; </w:t>
      </w:r>
      <w:proofErr w:type="spellStart"/>
      <w:r w:rsidRPr="001242E4">
        <w:rPr>
          <w:sz w:val="28"/>
        </w:rPr>
        <w:t>mineralurgia</w:t>
      </w:r>
      <w:proofErr w:type="spellEnd"/>
      <w:r w:rsidRPr="001242E4">
        <w:rPr>
          <w:sz w:val="28"/>
        </w:rPr>
        <w:t>; získavanie a spracovanie zemských</w:t>
      </w:r>
      <w:r w:rsidRPr="001242E4">
        <w:rPr>
          <w:spacing w:val="-6"/>
          <w:sz w:val="28"/>
        </w:rPr>
        <w:t xml:space="preserve"> </w:t>
      </w:r>
      <w:r w:rsidRPr="001242E4">
        <w:rPr>
          <w:sz w:val="28"/>
        </w:rPr>
        <w:t>zdrojov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4A51E0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4A51E0">
            <w:pPr>
              <w:pStyle w:val="TableParagrap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4A51E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1242E4" w:rsidRDefault="001242E4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1242E4" w:rsidRDefault="001242E4" w:rsidP="00FC3F08">
      <w:pPr>
        <w:tabs>
          <w:tab w:val="left" w:pos="543"/>
        </w:tabs>
        <w:rPr>
          <w:b/>
          <w:sz w:val="28"/>
        </w:rPr>
      </w:pPr>
    </w:p>
    <w:p w:rsidR="001242E4" w:rsidRDefault="001242E4" w:rsidP="00FC3F08">
      <w:pPr>
        <w:tabs>
          <w:tab w:val="left" w:pos="543"/>
        </w:tabs>
        <w:rPr>
          <w:b/>
          <w:sz w:val="28"/>
        </w:rPr>
      </w:pPr>
    </w:p>
    <w:p w:rsidR="00795A88" w:rsidRPr="001242E4" w:rsidRDefault="00CA5876" w:rsidP="001242E4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1242E4">
        <w:rPr>
          <w:b/>
          <w:sz w:val="28"/>
        </w:rPr>
        <w:t xml:space="preserve">Zubné lekárstvo </w:t>
      </w:r>
      <w:r w:rsidRPr="001242E4">
        <w:rPr>
          <w:sz w:val="28"/>
        </w:rPr>
        <w:t>- zubné</w:t>
      </w:r>
      <w:r w:rsidRPr="001242E4">
        <w:rPr>
          <w:spacing w:val="-14"/>
          <w:sz w:val="28"/>
        </w:rPr>
        <w:t xml:space="preserve"> </w:t>
      </w:r>
      <w:r w:rsidRPr="001242E4">
        <w:rPr>
          <w:sz w:val="28"/>
        </w:rPr>
        <w:t>lekárstvo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 w:rsidTr="00336724">
        <w:trPr>
          <w:trHeight w:val="339"/>
        </w:trPr>
        <w:tc>
          <w:tcPr>
            <w:tcW w:w="6487" w:type="dxa"/>
          </w:tcPr>
          <w:p w:rsidR="00795A88" w:rsidRDefault="00336724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é</w:t>
            </w:r>
            <w:r>
              <w:rPr>
                <w:spacing w:val="-1"/>
                <w:sz w:val="24"/>
                <w:szCs w:val="24"/>
              </w:rPr>
              <w:t xml:space="preserve"> č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5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vidov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vo </w:t>
            </w:r>
            <w:proofErr w:type="spellStart"/>
            <w:r>
              <w:rPr>
                <w:spacing w:val="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oS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oll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2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336724" w:rsidP="00336724">
            <w:pPr>
              <w:pStyle w:val="TableParagraph"/>
              <w:spacing w:line="270" w:lineRule="exact"/>
              <w:ind w:left="149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Vedecké články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 w:rsidTr="00336724">
        <w:trPr>
          <w:trHeight w:val="706"/>
        </w:trPr>
        <w:tc>
          <w:tcPr>
            <w:tcW w:w="6487" w:type="dxa"/>
          </w:tcPr>
          <w:p w:rsidR="00795A88" w:rsidRDefault="0033672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če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ššie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5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ý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č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nkov v kto</w:t>
            </w:r>
            <w:r>
              <w:rPr>
                <w:spacing w:val="4"/>
                <w:sz w:val="24"/>
                <w:szCs w:val="24"/>
              </w:rPr>
              <w:t>r</w:t>
            </w:r>
            <w:r>
              <w:rPr>
                <w:spacing w:val="-5"/>
                <w:sz w:val="24"/>
                <w:szCs w:val="24"/>
              </w:rPr>
              <w:t>ý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 je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pacing w:val="-1"/>
                <w:sz w:val="24"/>
                <w:szCs w:val="24"/>
              </w:rPr>
              <w:t>ač</w:t>
            </w:r>
            <w:r>
              <w:rPr>
                <w:sz w:val="24"/>
                <w:szCs w:val="24"/>
              </w:rPr>
              <w:t>/ka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5"/>
                <w:sz w:val="24"/>
                <w:szCs w:val="24"/>
              </w:rPr>
              <w:t>v</w:t>
            </w:r>
            <w:r>
              <w:rPr>
                <w:spacing w:val="-5"/>
                <w:sz w:val="24"/>
                <w:szCs w:val="24"/>
              </w:rPr>
              <w:t>ý</w:t>
            </w:r>
            <w:r>
              <w:rPr>
                <w:sz w:val="24"/>
                <w:szCs w:val="24"/>
              </w:rPr>
              <w:t>/</w:t>
            </w:r>
            <w:r w:rsidR="00E86754">
              <w:rPr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bo ko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špondujú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i/a</w:t>
            </w:r>
            <w:r>
              <w:rPr>
                <w:spacing w:val="1"/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uto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336724" w:rsidP="00336724">
            <w:pPr>
              <w:spacing w:line="265" w:lineRule="exact"/>
              <w:ind w:left="107" w:right="-20"/>
              <w:rPr>
                <w:sz w:val="24"/>
              </w:rPr>
            </w:pP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it</w:t>
            </w:r>
            <w:r>
              <w:rPr>
                <w:spacing w:val="-1"/>
                <w:sz w:val="24"/>
                <w:szCs w:val="24"/>
              </w:rPr>
              <w:t>ác</w:t>
            </w:r>
            <w:r>
              <w:rPr>
                <w:sz w:val="24"/>
                <w:szCs w:val="24"/>
              </w:rPr>
              <w:t>ie</w:t>
            </w:r>
            <w:r>
              <w:rPr>
                <w:spacing w:val="-1"/>
                <w:sz w:val="24"/>
                <w:szCs w:val="24"/>
              </w:rPr>
              <w:t xml:space="preserve"> e</w:t>
            </w:r>
            <w:r>
              <w:rPr>
                <w:sz w:val="24"/>
                <w:szCs w:val="24"/>
              </w:rPr>
              <w:t>vidov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né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v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oS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oll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ti</w:t>
            </w:r>
            <w:r>
              <w:rPr>
                <w:spacing w:val="-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97"/>
        </w:trPr>
        <w:tc>
          <w:tcPr>
            <w:tcW w:w="6487" w:type="dxa"/>
          </w:tcPr>
          <w:p w:rsidR="00795A88" w:rsidRDefault="00336724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Citácie evidované v databáze SCOPUS, ktoré nie sú súčasne evidované v databáze </w:t>
            </w:r>
            <w:proofErr w:type="spellStart"/>
            <w:r>
              <w:rPr>
                <w:sz w:val="24"/>
                <w:szCs w:val="24"/>
              </w:rPr>
              <w:t>WoS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 w:rsidTr="00BD65F0">
        <w:trPr>
          <w:trHeight w:val="288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 w:rsidTr="00BD65F0">
        <w:trPr>
          <w:trHeight w:val="288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F4677E" w:rsidRDefault="00F4677E" w:rsidP="00D76595"/>
    <w:p w:rsidR="00D76595" w:rsidRDefault="00D76595" w:rsidP="00D76595"/>
    <w:p w:rsidR="00D76595" w:rsidRDefault="00D76595" w:rsidP="00D76595"/>
    <w:p w:rsidR="00D76595" w:rsidRDefault="00D76595" w:rsidP="00D76595"/>
    <w:sectPr w:rsidR="00D76595" w:rsidSect="001242E4">
      <w:pgSz w:w="11940" w:h="16860"/>
      <w:pgMar w:top="993" w:right="1020" w:bottom="1200" w:left="960" w:header="0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1E9" w:rsidRDefault="00B421E9">
      <w:r>
        <w:separator/>
      </w:r>
    </w:p>
  </w:endnote>
  <w:endnote w:type="continuationSeparator" w:id="0">
    <w:p w:rsidR="00B421E9" w:rsidRDefault="00B4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B48" w:rsidRDefault="00914B48">
    <w:pPr>
      <w:pStyle w:val="Zkladntext"/>
      <w:spacing w:before="0"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6711950</wp:posOffset>
              </wp:positionH>
              <wp:positionV relativeFrom="page">
                <wp:posOffset>9917430</wp:posOffset>
              </wp:positionV>
              <wp:extent cx="216535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14B48" w:rsidRDefault="00914B48">
                          <w:pPr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8.5pt;margin-top:780.9pt;width:17.0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xuqgIAAKg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" filled="f" stroked="f">
              <v:textbox inset="0,0,0,0">
                <w:txbxContent>
                  <w:p w:rsidR="00914B48" w:rsidRDefault="00914B48">
                    <w:pPr>
                      <w:spacing w:before="11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1E9" w:rsidRDefault="00B421E9">
      <w:r>
        <w:separator/>
      </w:r>
    </w:p>
  </w:footnote>
  <w:footnote w:type="continuationSeparator" w:id="0">
    <w:p w:rsidR="00B421E9" w:rsidRDefault="00B42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8135BD"/>
    <w:multiLevelType w:val="hybridMultilevel"/>
    <w:tmpl w:val="ECA635C2"/>
    <w:lvl w:ilvl="0" w:tplc="DB5601D0">
      <w:start w:val="1"/>
      <w:numFmt w:val="decimal"/>
      <w:lvlText w:val="%1."/>
      <w:lvlJc w:val="left"/>
      <w:pPr>
        <w:ind w:left="400" w:hanging="281"/>
      </w:pPr>
      <w:rPr>
        <w:rFonts w:hint="default"/>
        <w:spacing w:val="0"/>
        <w:w w:val="100"/>
        <w:sz w:val="24"/>
        <w:szCs w:val="24"/>
        <w:lang w:val="sk-SK" w:eastAsia="sk-SK" w:bidi="sk-SK"/>
      </w:rPr>
    </w:lvl>
    <w:lvl w:ilvl="1" w:tplc="7E2CF63C">
      <w:numFmt w:val="bullet"/>
      <w:lvlText w:val="•"/>
      <w:lvlJc w:val="left"/>
      <w:pPr>
        <w:ind w:left="1355" w:hanging="281"/>
      </w:pPr>
      <w:rPr>
        <w:rFonts w:hint="default"/>
        <w:lang w:val="sk-SK" w:eastAsia="sk-SK" w:bidi="sk-SK"/>
      </w:rPr>
    </w:lvl>
    <w:lvl w:ilvl="2" w:tplc="FE52388E">
      <w:numFmt w:val="bullet"/>
      <w:lvlText w:val="•"/>
      <w:lvlJc w:val="left"/>
      <w:pPr>
        <w:ind w:left="2310" w:hanging="281"/>
      </w:pPr>
      <w:rPr>
        <w:rFonts w:hint="default"/>
        <w:lang w:val="sk-SK" w:eastAsia="sk-SK" w:bidi="sk-SK"/>
      </w:rPr>
    </w:lvl>
    <w:lvl w:ilvl="3" w:tplc="EC64481E">
      <w:numFmt w:val="bullet"/>
      <w:lvlText w:val="•"/>
      <w:lvlJc w:val="left"/>
      <w:pPr>
        <w:ind w:left="3265" w:hanging="281"/>
      </w:pPr>
      <w:rPr>
        <w:rFonts w:hint="default"/>
        <w:lang w:val="sk-SK" w:eastAsia="sk-SK" w:bidi="sk-SK"/>
      </w:rPr>
    </w:lvl>
    <w:lvl w:ilvl="4" w:tplc="1E6EB22A">
      <w:numFmt w:val="bullet"/>
      <w:lvlText w:val="•"/>
      <w:lvlJc w:val="left"/>
      <w:pPr>
        <w:ind w:left="4220" w:hanging="281"/>
      </w:pPr>
      <w:rPr>
        <w:rFonts w:hint="default"/>
        <w:lang w:val="sk-SK" w:eastAsia="sk-SK" w:bidi="sk-SK"/>
      </w:rPr>
    </w:lvl>
    <w:lvl w:ilvl="5" w:tplc="903A7DA0">
      <w:numFmt w:val="bullet"/>
      <w:lvlText w:val="•"/>
      <w:lvlJc w:val="left"/>
      <w:pPr>
        <w:ind w:left="5175" w:hanging="281"/>
      </w:pPr>
      <w:rPr>
        <w:rFonts w:hint="default"/>
        <w:lang w:val="sk-SK" w:eastAsia="sk-SK" w:bidi="sk-SK"/>
      </w:rPr>
    </w:lvl>
    <w:lvl w:ilvl="6" w:tplc="E248A5C6">
      <w:numFmt w:val="bullet"/>
      <w:lvlText w:val="•"/>
      <w:lvlJc w:val="left"/>
      <w:pPr>
        <w:ind w:left="6130" w:hanging="281"/>
      </w:pPr>
      <w:rPr>
        <w:rFonts w:hint="default"/>
        <w:lang w:val="sk-SK" w:eastAsia="sk-SK" w:bidi="sk-SK"/>
      </w:rPr>
    </w:lvl>
    <w:lvl w:ilvl="7" w:tplc="0822474A">
      <w:numFmt w:val="bullet"/>
      <w:lvlText w:val="•"/>
      <w:lvlJc w:val="left"/>
      <w:pPr>
        <w:ind w:left="7085" w:hanging="281"/>
      </w:pPr>
      <w:rPr>
        <w:rFonts w:hint="default"/>
        <w:lang w:val="sk-SK" w:eastAsia="sk-SK" w:bidi="sk-SK"/>
      </w:rPr>
    </w:lvl>
    <w:lvl w:ilvl="8" w:tplc="6FBC14D4">
      <w:numFmt w:val="bullet"/>
      <w:lvlText w:val="•"/>
      <w:lvlJc w:val="left"/>
      <w:pPr>
        <w:ind w:left="8040" w:hanging="281"/>
      </w:pPr>
      <w:rPr>
        <w:rFonts w:hint="default"/>
        <w:lang w:val="sk-SK" w:eastAsia="sk-SK" w:bidi="sk-SK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A88"/>
    <w:rsid w:val="000176A0"/>
    <w:rsid w:val="0004474D"/>
    <w:rsid w:val="00047DDF"/>
    <w:rsid w:val="00051262"/>
    <w:rsid w:val="000635BD"/>
    <w:rsid w:val="00074008"/>
    <w:rsid w:val="000B085A"/>
    <w:rsid w:val="000B5189"/>
    <w:rsid w:val="000C432A"/>
    <w:rsid w:val="000E0973"/>
    <w:rsid w:val="000E76E5"/>
    <w:rsid w:val="00106DFA"/>
    <w:rsid w:val="001137E5"/>
    <w:rsid w:val="001242E4"/>
    <w:rsid w:val="0013232F"/>
    <w:rsid w:val="001534DD"/>
    <w:rsid w:val="00163EE0"/>
    <w:rsid w:val="001A4691"/>
    <w:rsid w:val="001B4F9D"/>
    <w:rsid w:val="001B6C3A"/>
    <w:rsid w:val="001E55B9"/>
    <w:rsid w:val="00217EF8"/>
    <w:rsid w:val="00221743"/>
    <w:rsid w:val="0023373B"/>
    <w:rsid w:val="00241734"/>
    <w:rsid w:val="002B6FC2"/>
    <w:rsid w:val="002C2247"/>
    <w:rsid w:val="002D135B"/>
    <w:rsid w:val="002D52FB"/>
    <w:rsid w:val="002F24CB"/>
    <w:rsid w:val="003219BF"/>
    <w:rsid w:val="0033485D"/>
    <w:rsid w:val="00336724"/>
    <w:rsid w:val="00337C37"/>
    <w:rsid w:val="003460A9"/>
    <w:rsid w:val="00364FBB"/>
    <w:rsid w:val="003A483B"/>
    <w:rsid w:val="003C5BB9"/>
    <w:rsid w:val="003D641B"/>
    <w:rsid w:val="003E2D39"/>
    <w:rsid w:val="003E6C32"/>
    <w:rsid w:val="00404786"/>
    <w:rsid w:val="00414839"/>
    <w:rsid w:val="00453B6B"/>
    <w:rsid w:val="00475A1F"/>
    <w:rsid w:val="00481D60"/>
    <w:rsid w:val="004A51E0"/>
    <w:rsid w:val="004E3CED"/>
    <w:rsid w:val="005028F2"/>
    <w:rsid w:val="005778D2"/>
    <w:rsid w:val="005B3E67"/>
    <w:rsid w:val="005C7014"/>
    <w:rsid w:val="005E3996"/>
    <w:rsid w:val="00650A44"/>
    <w:rsid w:val="00696FB9"/>
    <w:rsid w:val="006B3CF1"/>
    <w:rsid w:val="006C2DF9"/>
    <w:rsid w:val="006D77BE"/>
    <w:rsid w:val="006E3B67"/>
    <w:rsid w:val="00721FF2"/>
    <w:rsid w:val="00746ACB"/>
    <w:rsid w:val="0075173B"/>
    <w:rsid w:val="00752209"/>
    <w:rsid w:val="00752CB2"/>
    <w:rsid w:val="00783AA9"/>
    <w:rsid w:val="00795A88"/>
    <w:rsid w:val="007E2C36"/>
    <w:rsid w:val="007F3A0F"/>
    <w:rsid w:val="00832E85"/>
    <w:rsid w:val="008359B3"/>
    <w:rsid w:val="00847A2B"/>
    <w:rsid w:val="00852777"/>
    <w:rsid w:val="00854F40"/>
    <w:rsid w:val="0085627F"/>
    <w:rsid w:val="00871DCA"/>
    <w:rsid w:val="008754A7"/>
    <w:rsid w:val="0088626D"/>
    <w:rsid w:val="008C23E7"/>
    <w:rsid w:val="008D3427"/>
    <w:rsid w:val="008D37C7"/>
    <w:rsid w:val="00906059"/>
    <w:rsid w:val="009067CA"/>
    <w:rsid w:val="00914B48"/>
    <w:rsid w:val="00952263"/>
    <w:rsid w:val="00961ACB"/>
    <w:rsid w:val="00962985"/>
    <w:rsid w:val="00975BEE"/>
    <w:rsid w:val="009C44E7"/>
    <w:rsid w:val="009F3E56"/>
    <w:rsid w:val="009F5514"/>
    <w:rsid w:val="009F67F2"/>
    <w:rsid w:val="00A4284D"/>
    <w:rsid w:val="00A5308D"/>
    <w:rsid w:val="00A62D82"/>
    <w:rsid w:val="00AB003A"/>
    <w:rsid w:val="00AD0A80"/>
    <w:rsid w:val="00AF169A"/>
    <w:rsid w:val="00B16B4F"/>
    <w:rsid w:val="00B421E9"/>
    <w:rsid w:val="00B4584F"/>
    <w:rsid w:val="00B5737C"/>
    <w:rsid w:val="00B644C5"/>
    <w:rsid w:val="00B7372C"/>
    <w:rsid w:val="00B904DB"/>
    <w:rsid w:val="00BB7A9A"/>
    <w:rsid w:val="00BC78C1"/>
    <w:rsid w:val="00BD518E"/>
    <w:rsid w:val="00BD65F0"/>
    <w:rsid w:val="00BF20B8"/>
    <w:rsid w:val="00C339FF"/>
    <w:rsid w:val="00C34AE2"/>
    <w:rsid w:val="00C97C04"/>
    <w:rsid w:val="00CA5876"/>
    <w:rsid w:val="00CE3988"/>
    <w:rsid w:val="00CE5F65"/>
    <w:rsid w:val="00D07234"/>
    <w:rsid w:val="00D350EF"/>
    <w:rsid w:val="00D44786"/>
    <w:rsid w:val="00D57D52"/>
    <w:rsid w:val="00D611D7"/>
    <w:rsid w:val="00D76595"/>
    <w:rsid w:val="00D94724"/>
    <w:rsid w:val="00DA6E8C"/>
    <w:rsid w:val="00DF36B1"/>
    <w:rsid w:val="00E1147C"/>
    <w:rsid w:val="00E86754"/>
    <w:rsid w:val="00E9616C"/>
    <w:rsid w:val="00E96BE5"/>
    <w:rsid w:val="00EA54E7"/>
    <w:rsid w:val="00EB7EDF"/>
    <w:rsid w:val="00EC5383"/>
    <w:rsid w:val="00EF3E0B"/>
    <w:rsid w:val="00F026C6"/>
    <w:rsid w:val="00F4677E"/>
    <w:rsid w:val="00F67FB0"/>
    <w:rsid w:val="00F84512"/>
    <w:rsid w:val="00F86291"/>
    <w:rsid w:val="00FC3F08"/>
    <w:rsid w:val="00FD373B"/>
    <w:rsid w:val="00FD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57E337"/>
  <w15:docId w15:val="{897AF5BE-D418-4AC3-97D8-CFE0EB7F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uiPriority w:val="1"/>
    <w:qFormat/>
    <w:rsid w:val="00EB7EDF"/>
    <w:rPr>
      <w:rFonts w:ascii="Times New Roman" w:eastAsia="Times New Roman" w:hAnsi="Times New Roman" w:cs="Times New Roman"/>
      <w:lang w:val="sk-SK" w:eastAsia="sk-SK" w:bidi="sk-SK"/>
    </w:rPr>
  </w:style>
  <w:style w:type="paragraph" w:styleId="Nadpis1">
    <w:name w:val="heading 1"/>
    <w:basedOn w:val="Normlny"/>
    <w:uiPriority w:val="1"/>
    <w:qFormat/>
    <w:pPr>
      <w:spacing w:before="68"/>
      <w:ind w:left="1720" w:right="133" w:hanging="4237"/>
      <w:outlineLvl w:val="0"/>
    </w:pPr>
    <w:rPr>
      <w:b/>
      <w:bCs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269"/>
    </w:pPr>
    <w:rPr>
      <w:sz w:val="28"/>
      <w:szCs w:val="28"/>
    </w:rPr>
  </w:style>
  <w:style w:type="paragraph" w:styleId="Odsekzoznamu">
    <w:name w:val="List Paragraph"/>
    <w:basedOn w:val="Normlny"/>
    <w:uiPriority w:val="1"/>
    <w:qFormat/>
    <w:pPr>
      <w:spacing w:before="269"/>
      <w:ind w:left="120"/>
    </w:pPr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107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4677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4677E"/>
    <w:rPr>
      <w:rFonts w:ascii="Segoe UI" w:eastAsia="Times New Roman" w:hAnsi="Segoe UI" w:cs="Segoe UI"/>
      <w:sz w:val="18"/>
      <w:szCs w:val="18"/>
      <w:lang w:val="sk-SK" w:eastAsia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5F59B-8D7A-4311-BC96-FA63D1156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49</Pages>
  <Words>9428</Words>
  <Characters>53745</Characters>
  <Application>Microsoft Office Word</Application>
  <DocSecurity>0</DocSecurity>
  <Lines>447</Lines>
  <Paragraphs>126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Piovarči Andrej</dc:creator>
  <cp:lastModifiedBy>Waclawekova</cp:lastModifiedBy>
  <cp:revision>31</cp:revision>
  <cp:lastPrinted>2024-01-31T08:04:00Z</cp:lastPrinted>
  <dcterms:created xsi:type="dcterms:W3CDTF">2024-08-20T10:59:00Z</dcterms:created>
  <dcterms:modified xsi:type="dcterms:W3CDTF">2025-01-13T10:35:00Z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Acrobat PDFMaker 17 pre Word</vt:lpwstr>
  </property>
  <property fmtid="{D5CDD505-2E9C-101B-9397-08002B2CF9AE}" pid="4" name="LastSaved">
    <vt:filetime>2023-12-19T00:00:00Z</vt:filetime>
  </property>
</Properties>
</file>