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5E" w:rsidRDefault="0074395E" w:rsidP="0074395E">
      <w:pPr>
        <w:ind w:right="23"/>
        <w:jc w:val="center"/>
        <w:rPr>
          <w:lang w:val="sk-SK"/>
        </w:rPr>
      </w:pPr>
    </w:p>
    <w:p w:rsidR="004E07DA" w:rsidRDefault="0074395E" w:rsidP="004E07DA">
      <w:pPr>
        <w:spacing w:before="70"/>
        <w:ind w:left="3269" w:right="597" w:hanging="2639"/>
        <w:rPr>
          <w:b/>
          <w:sz w:val="28"/>
        </w:rPr>
      </w:pPr>
      <w:r>
        <w:rPr>
          <w:b/>
          <w:sz w:val="28"/>
        </w:rPr>
        <w:t xml:space="preserve">Kompenzačný príspevok </w:t>
      </w:r>
      <w:r w:rsidR="004E07DA">
        <w:rPr>
          <w:b/>
          <w:sz w:val="28"/>
        </w:rPr>
        <w:t>na</w:t>
      </w:r>
      <w:r>
        <w:rPr>
          <w:b/>
          <w:sz w:val="28"/>
        </w:rPr>
        <w:t xml:space="preserve"> udržanie si a získavanie kvalitných mladých vedcov </w:t>
      </w:r>
      <w:r w:rsidR="004E07DA">
        <w:rPr>
          <w:b/>
          <w:sz w:val="28"/>
        </w:rPr>
        <w:t>v</w:t>
      </w:r>
      <w:r>
        <w:rPr>
          <w:b/>
          <w:sz w:val="28"/>
        </w:rPr>
        <w:t xml:space="preserve"> SAV</w:t>
      </w:r>
    </w:p>
    <w:p w:rsidR="004E07DA" w:rsidRDefault="004E07DA" w:rsidP="004E07DA">
      <w:pPr>
        <w:spacing w:before="70"/>
        <w:ind w:left="3269" w:right="597" w:hanging="2639"/>
        <w:rPr>
          <w:b/>
          <w:sz w:val="28"/>
        </w:rPr>
      </w:pPr>
    </w:p>
    <w:p w:rsidR="0074395E" w:rsidRDefault="004E07DA" w:rsidP="004E07DA">
      <w:pPr>
        <w:spacing w:before="70"/>
        <w:ind w:left="3269" w:right="597" w:hanging="2639"/>
        <w:rPr>
          <w:b/>
          <w:sz w:val="28"/>
          <w:szCs w:val="22"/>
        </w:rPr>
      </w:pPr>
      <w:r>
        <w:rPr>
          <w:sz w:val="28"/>
        </w:rPr>
        <w:t xml:space="preserve"> (</w:t>
      </w:r>
      <w:r w:rsidRPr="004E07DA">
        <w:rPr>
          <w:sz w:val="28"/>
        </w:rPr>
        <w:t>v znení schválenom na zasadnutí Predsedníctva SAV dňa 6. 6. 2019</w:t>
      </w:r>
      <w:r>
        <w:rPr>
          <w:b/>
          <w:sz w:val="28"/>
        </w:rPr>
        <w:t>)</w:t>
      </w:r>
    </w:p>
    <w:p w:rsidR="0074395E" w:rsidRDefault="0074395E" w:rsidP="004E07DA">
      <w:pPr>
        <w:pStyle w:val="Zkladntext"/>
        <w:rPr>
          <w:b/>
          <w:sz w:val="30"/>
        </w:rPr>
      </w:pPr>
    </w:p>
    <w:p w:rsidR="0074395E" w:rsidRDefault="0074395E" w:rsidP="0074395E">
      <w:pPr>
        <w:pStyle w:val="Zkladntext"/>
        <w:spacing w:before="11"/>
        <w:rPr>
          <w:b/>
          <w:sz w:val="41"/>
        </w:rPr>
      </w:pPr>
    </w:p>
    <w:p w:rsidR="00B64B6F" w:rsidRPr="00E726D8" w:rsidRDefault="00B64B6F" w:rsidP="00B64B6F">
      <w:pPr>
        <w:pStyle w:val="Odsekzoznamu"/>
        <w:widowControl w:val="0"/>
        <w:numPr>
          <w:ilvl w:val="0"/>
          <w:numId w:val="11"/>
        </w:numPr>
        <w:tabs>
          <w:tab w:val="left" w:pos="838"/>
        </w:tabs>
        <w:autoSpaceDE w:val="0"/>
        <w:autoSpaceDN w:val="0"/>
        <w:ind w:right="204"/>
        <w:rPr>
          <w:color w:val="000000" w:themeColor="text1"/>
        </w:rPr>
      </w:pPr>
      <w:r>
        <w:t>Riaditelia tých organizácií, ktoré prijmú do pracovného pomeru čerstvých absolventov doktorandského štúdia (k 31. 10. nie viac ako 12 mesiacov od</w:t>
      </w:r>
      <w:r>
        <w:rPr>
          <w:spacing w:val="-37"/>
        </w:rPr>
        <w:t xml:space="preserve"> </w:t>
      </w:r>
      <w:r w:rsidR="00E726D8">
        <w:rPr>
          <w:spacing w:val="-37"/>
        </w:rPr>
        <w:t xml:space="preserve"> </w:t>
      </w:r>
      <w:r>
        <w:t>termínu obhajoby PhD), môžu požiadať navýšenie mzdového fondu</w:t>
      </w:r>
      <w:r>
        <w:rPr>
          <w:spacing w:val="-17"/>
        </w:rPr>
        <w:t xml:space="preserve"> </w:t>
      </w:r>
      <w:r>
        <w:t>organizácie o kompenzačný príspevok na vyrovnanie rozdielu medzi výškou štipendia a čistou mzdou mladého vedeckého pracovníka pri nástupe do zamestnania</w:t>
      </w:r>
      <w:r w:rsidRPr="00E726D8">
        <w:rPr>
          <w:color w:val="000000" w:themeColor="text1"/>
        </w:rPr>
        <w:t xml:space="preserve">. Navýšenie bude mať formu osobného ohodnotenia </w:t>
      </w:r>
      <w:r w:rsidRPr="00E726D8">
        <w:rPr>
          <w:b/>
          <w:color w:val="000000" w:themeColor="text1"/>
        </w:rPr>
        <w:t xml:space="preserve">150 EUR </w:t>
      </w:r>
      <w:r w:rsidRPr="00E726D8">
        <w:rPr>
          <w:color w:val="000000" w:themeColor="text1"/>
        </w:rPr>
        <w:t>mesačne. O 75 EUR (a príslušné odvody kat. 620) navýši PSAV mzdový fond organizácie na príslušné obdobie a 75 EÚR poskytne organizácia zo svojich prostriedkov.</w:t>
      </w:r>
    </w:p>
    <w:p w:rsidR="0074395E" w:rsidRPr="00E726D8" w:rsidRDefault="0074395E" w:rsidP="0074395E">
      <w:pPr>
        <w:pStyle w:val="Zkladntext"/>
        <w:spacing w:before="11"/>
        <w:rPr>
          <w:color w:val="000000" w:themeColor="text1"/>
          <w:sz w:val="23"/>
        </w:rPr>
      </w:pPr>
    </w:p>
    <w:p w:rsidR="00B64B6F" w:rsidRDefault="00B64B6F" w:rsidP="00B64B6F">
      <w:pPr>
        <w:pStyle w:val="Odsekzoznamu"/>
        <w:widowControl w:val="0"/>
        <w:numPr>
          <w:ilvl w:val="0"/>
          <w:numId w:val="11"/>
        </w:numPr>
        <w:tabs>
          <w:tab w:val="left" w:pos="838"/>
        </w:tabs>
        <w:autoSpaceDE w:val="0"/>
        <w:autoSpaceDN w:val="0"/>
        <w:ind w:right="148"/>
        <w:jc w:val="both"/>
      </w:pPr>
      <w:r w:rsidRPr="00E726D8">
        <w:rPr>
          <w:color w:val="000000" w:themeColor="text1"/>
        </w:rPr>
        <w:t xml:space="preserve">Dĺžka vyplácania kompenzačného príspevku je krátkodobá (max. 2 roky), len počas trvania pracovného pomeru postdoktoranda na ustanovený týždenný </w:t>
      </w:r>
      <w:r>
        <w:t>pracovný</w:t>
      </w:r>
      <w:r>
        <w:rPr>
          <w:spacing w:val="-38"/>
        </w:rPr>
        <w:t xml:space="preserve"> </w:t>
      </w:r>
      <w:r>
        <w:t>čas (100%</w:t>
      </w:r>
      <w:r>
        <w:rPr>
          <w:spacing w:val="-3"/>
        </w:rPr>
        <w:t xml:space="preserve"> </w:t>
      </w:r>
      <w:r>
        <w:t>úväzok).</w:t>
      </w:r>
    </w:p>
    <w:p w:rsidR="0074395E" w:rsidRDefault="0074395E" w:rsidP="0074395E">
      <w:pPr>
        <w:pStyle w:val="Zkladntext"/>
        <w:spacing w:before="10"/>
        <w:rPr>
          <w:sz w:val="23"/>
        </w:rPr>
      </w:pPr>
    </w:p>
    <w:p w:rsidR="0074395E" w:rsidRDefault="0074395E" w:rsidP="0074395E">
      <w:pPr>
        <w:pStyle w:val="Odsekzoznamu"/>
        <w:widowControl w:val="0"/>
        <w:numPr>
          <w:ilvl w:val="0"/>
          <w:numId w:val="11"/>
        </w:numPr>
        <w:tabs>
          <w:tab w:val="left" w:pos="838"/>
        </w:tabs>
        <w:autoSpaceDE w:val="0"/>
        <w:autoSpaceDN w:val="0"/>
        <w:ind w:right="122"/>
      </w:pPr>
      <w:r>
        <w:t>Výber kandidátov bude robiť Rada SAV pre vzdelávanie a doktorandské štúdium na základe žiadosti riaditeľa prijímacej organizácie a posúdenia publikačnej aktivity a vedeckej kvality kandidáta. Termín uzávierky prijímania žiadostí je 31. 10. bežného roka. Príspevok dostane organizácia od 1. 1. nasledujúceho</w:t>
      </w:r>
      <w:r>
        <w:rPr>
          <w:spacing w:val="-9"/>
        </w:rPr>
        <w:t xml:space="preserve"> </w:t>
      </w:r>
      <w:r>
        <w:t>roka.</w:t>
      </w:r>
    </w:p>
    <w:p w:rsidR="0074395E" w:rsidRDefault="0074395E" w:rsidP="0074395E">
      <w:pPr>
        <w:pStyle w:val="Zkladntext"/>
        <w:spacing w:before="10"/>
        <w:rPr>
          <w:sz w:val="23"/>
        </w:rPr>
      </w:pPr>
    </w:p>
    <w:p w:rsidR="0074395E" w:rsidRDefault="0074395E" w:rsidP="0074395E">
      <w:pPr>
        <w:pStyle w:val="Odsekzoznamu"/>
        <w:widowControl w:val="0"/>
        <w:numPr>
          <w:ilvl w:val="0"/>
          <w:numId w:val="11"/>
        </w:numPr>
        <w:tabs>
          <w:tab w:val="left" w:pos="838"/>
        </w:tabs>
        <w:autoSpaceDE w:val="0"/>
        <w:autoSpaceDN w:val="0"/>
        <w:spacing w:before="1"/>
      </w:pPr>
      <w:r>
        <w:t>Maximálny počet pridelených kompenzačných príspevkov v bežnom roku je</w:t>
      </w:r>
      <w:r>
        <w:rPr>
          <w:spacing w:val="-11"/>
        </w:rPr>
        <w:t xml:space="preserve"> </w:t>
      </w:r>
      <w:r>
        <w:t>30.</w:t>
      </w:r>
    </w:p>
    <w:p w:rsidR="0074395E" w:rsidRDefault="0074395E" w:rsidP="0074395E">
      <w:pPr>
        <w:pStyle w:val="Zkladntext"/>
        <w:spacing w:before="8"/>
        <w:rPr>
          <w:sz w:val="23"/>
        </w:rPr>
      </w:pPr>
    </w:p>
    <w:p w:rsidR="0074395E" w:rsidRDefault="0074395E" w:rsidP="0074395E">
      <w:pPr>
        <w:pStyle w:val="Odsekzoznamu"/>
        <w:widowControl w:val="0"/>
        <w:numPr>
          <w:ilvl w:val="0"/>
          <w:numId w:val="11"/>
        </w:numPr>
        <w:tabs>
          <w:tab w:val="left" w:pos="838"/>
        </w:tabs>
        <w:autoSpaceDE w:val="0"/>
        <w:autoSpaceDN w:val="0"/>
        <w:ind w:right="953"/>
      </w:pPr>
      <w:r>
        <w:t>Súčasné poberanie kompenzačného príspevku a podpory z Fondu Štefana Schwarza nie je</w:t>
      </w:r>
      <w:r>
        <w:rPr>
          <w:spacing w:val="-1"/>
        </w:rPr>
        <w:t xml:space="preserve"> </w:t>
      </w:r>
      <w:r>
        <w:t>možné.</w:t>
      </w:r>
    </w:p>
    <w:p w:rsidR="004E07DA" w:rsidRDefault="004E07DA" w:rsidP="004E07DA">
      <w:pPr>
        <w:pStyle w:val="Odsekzoznamu"/>
      </w:pPr>
    </w:p>
    <w:p w:rsidR="004E07DA" w:rsidRDefault="004E07DA" w:rsidP="00A42E99">
      <w:pPr>
        <w:pStyle w:val="Odsekzoznamu"/>
        <w:widowControl w:val="0"/>
        <w:tabs>
          <w:tab w:val="left" w:pos="838"/>
        </w:tabs>
        <w:autoSpaceDE w:val="0"/>
        <w:autoSpaceDN w:val="0"/>
        <w:ind w:left="838" w:right="953"/>
      </w:pPr>
      <w:bookmarkStart w:id="0" w:name="_GoBack"/>
      <w:bookmarkEnd w:id="0"/>
    </w:p>
    <w:p w:rsidR="0074395E" w:rsidRDefault="0074395E" w:rsidP="0074395E">
      <w:pPr>
        <w:pStyle w:val="Zkladntext"/>
        <w:rPr>
          <w:sz w:val="26"/>
        </w:rPr>
      </w:pPr>
    </w:p>
    <w:p w:rsidR="0074395E" w:rsidRDefault="0074395E" w:rsidP="0074395E">
      <w:pPr>
        <w:pStyle w:val="Zkladntext"/>
        <w:rPr>
          <w:sz w:val="26"/>
        </w:rPr>
      </w:pPr>
    </w:p>
    <w:p w:rsidR="0074395E" w:rsidRDefault="0074395E" w:rsidP="0074395E">
      <w:pPr>
        <w:pStyle w:val="Zkladntext"/>
        <w:tabs>
          <w:tab w:val="left" w:pos="5074"/>
        </w:tabs>
        <w:spacing w:before="159"/>
        <w:ind w:left="5984" w:right="1086" w:hanging="5867"/>
      </w:pPr>
      <w:r>
        <w:t xml:space="preserve">v Bratislave </w:t>
      </w:r>
      <w:r w:rsidR="00B64B6F">
        <w:t>6. 6. 2019</w:t>
      </w:r>
      <w:r>
        <w:tab/>
        <w:t>prof. RNDr. Pavol Šajgalík, DrSc. predseda</w:t>
      </w:r>
      <w:r>
        <w:rPr>
          <w:spacing w:val="-1"/>
        </w:rPr>
        <w:t xml:space="preserve"> </w:t>
      </w:r>
      <w:r>
        <w:t>SAV</w:t>
      </w:r>
    </w:p>
    <w:p w:rsidR="0074395E" w:rsidRDefault="0074395E" w:rsidP="0074395E"/>
    <w:p w:rsidR="0074395E" w:rsidRDefault="0074395E" w:rsidP="0074395E"/>
    <w:p w:rsidR="0074395E" w:rsidRDefault="0074395E" w:rsidP="0074395E">
      <w:pPr>
        <w:rPr>
          <w:sz w:val="22"/>
        </w:rPr>
      </w:pPr>
    </w:p>
    <w:p w:rsidR="0074395E" w:rsidRDefault="0074395E" w:rsidP="0074395E"/>
    <w:p w:rsidR="0074395E" w:rsidRDefault="0074395E" w:rsidP="0074395E"/>
    <w:p w:rsidR="00B64B6F" w:rsidRDefault="00B64B6F" w:rsidP="0074395E">
      <w:pPr>
        <w:pStyle w:val="Nadpis1"/>
        <w:spacing w:before="69" w:line="480" w:lineRule="auto"/>
        <w:ind w:left="7906" w:right="121" w:firstLine="590"/>
      </w:pPr>
    </w:p>
    <w:p w:rsidR="00B64B6F" w:rsidRDefault="00B64B6F" w:rsidP="0074395E">
      <w:pPr>
        <w:pStyle w:val="Nadpis1"/>
        <w:spacing w:before="69" w:line="480" w:lineRule="auto"/>
        <w:ind w:left="7906" w:right="121" w:firstLine="590"/>
      </w:pPr>
    </w:p>
    <w:p w:rsidR="00B64B6F" w:rsidRDefault="00B64B6F" w:rsidP="0074395E">
      <w:pPr>
        <w:pStyle w:val="Nadpis1"/>
        <w:spacing w:before="69" w:line="480" w:lineRule="auto"/>
        <w:ind w:left="7906" w:right="121" w:firstLine="590"/>
      </w:pPr>
    </w:p>
    <w:p w:rsidR="00B64B6F" w:rsidRDefault="00B64B6F" w:rsidP="0074395E">
      <w:pPr>
        <w:pStyle w:val="Nadpis1"/>
        <w:spacing w:before="69" w:line="480" w:lineRule="auto"/>
        <w:ind w:left="7906" w:right="121" w:firstLine="590"/>
      </w:pPr>
    </w:p>
    <w:p w:rsidR="0074395E" w:rsidRDefault="0074395E" w:rsidP="0074395E">
      <w:pPr>
        <w:pStyle w:val="Nadpis1"/>
        <w:spacing w:before="69" w:line="480" w:lineRule="auto"/>
        <w:ind w:left="7906" w:right="121" w:firstLine="590"/>
      </w:pPr>
      <w:r>
        <w:lastRenderedPageBreak/>
        <w:t xml:space="preserve">Príloha č. 1. </w:t>
      </w:r>
    </w:p>
    <w:p w:rsidR="0074395E" w:rsidRDefault="0074395E" w:rsidP="0074395E">
      <w:pPr>
        <w:pStyle w:val="Nadpis1"/>
        <w:spacing w:before="69" w:line="480" w:lineRule="auto"/>
        <w:ind w:right="121"/>
        <w:jc w:val="center"/>
      </w:pPr>
      <w:r>
        <w:t>Štruktúra žiadosti. Žiadosť sa podáva ako jeden pdf súbor.</w:t>
      </w:r>
    </w:p>
    <w:p w:rsidR="0074395E" w:rsidRDefault="0074395E" w:rsidP="0074395E">
      <w:pPr>
        <w:pStyle w:val="Nadpis1"/>
        <w:spacing w:before="69" w:line="480" w:lineRule="auto"/>
        <w:ind w:right="121"/>
        <w:rPr>
          <w:lang w:val="sk-SK"/>
        </w:rPr>
      </w:pPr>
    </w:p>
    <w:p w:rsidR="0074395E" w:rsidRDefault="0074395E" w:rsidP="0074395E">
      <w:pPr>
        <w:pStyle w:val="Odsekzoznamu"/>
        <w:widowControl w:val="0"/>
        <w:numPr>
          <w:ilvl w:val="0"/>
          <w:numId w:val="12"/>
        </w:numPr>
        <w:tabs>
          <w:tab w:val="left" w:pos="838"/>
        </w:tabs>
        <w:autoSpaceDE w:val="0"/>
        <w:autoSpaceDN w:val="0"/>
      </w:pPr>
      <w:r>
        <w:t>Meno a afiliácia mladého vedeckého</w:t>
      </w:r>
      <w:r>
        <w:rPr>
          <w:spacing w:val="-6"/>
        </w:rPr>
        <w:t xml:space="preserve"> </w:t>
      </w:r>
      <w:r>
        <w:t>pracovníka</w:t>
      </w:r>
    </w:p>
    <w:p w:rsidR="0074395E" w:rsidRDefault="0074395E" w:rsidP="0074395E">
      <w:pPr>
        <w:pStyle w:val="Zkladntext"/>
      </w:pPr>
    </w:p>
    <w:p w:rsidR="0074395E" w:rsidRDefault="0074395E" w:rsidP="0074395E">
      <w:pPr>
        <w:pStyle w:val="Odsekzoznamu"/>
        <w:widowControl w:val="0"/>
        <w:numPr>
          <w:ilvl w:val="0"/>
          <w:numId w:val="12"/>
        </w:numPr>
        <w:tabs>
          <w:tab w:val="left" w:pos="838"/>
        </w:tabs>
        <w:autoSpaceDE w:val="0"/>
        <w:autoSpaceDN w:val="0"/>
        <w:spacing w:before="1"/>
      </w:pPr>
      <w:r>
        <w:t>Dátum obhajoby PhD a názov</w:t>
      </w:r>
      <w:r>
        <w:rPr>
          <w:spacing w:val="-7"/>
        </w:rPr>
        <w:t xml:space="preserve"> </w:t>
      </w:r>
      <w:r>
        <w:t>práce</w:t>
      </w:r>
    </w:p>
    <w:p w:rsidR="0074395E" w:rsidRDefault="0074395E" w:rsidP="0074395E">
      <w:pPr>
        <w:pStyle w:val="Zkladntext"/>
        <w:spacing w:before="11"/>
        <w:rPr>
          <w:sz w:val="23"/>
        </w:rPr>
      </w:pPr>
    </w:p>
    <w:p w:rsidR="0074395E" w:rsidRDefault="0074395E" w:rsidP="0074395E">
      <w:pPr>
        <w:pStyle w:val="Odsekzoznamu"/>
        <w:widowControl w:val="0"/>
        <w:numPr>
          <w:ilvl w:val="0"/>
          <w:numId w:val="12"/>
        </w:numPr>
        <w:tabs>
          <w:tab w:val="left" w:pos="838"/>
        </w:tabs>
        <w:autoSpaceDE w:val="0"/>
        <w:autoSpaceDN w:val="0"/>
      </w:pPr>
      <w:r>
        <w:t>Zoznam publikácií mladého vedeckého pracovníka štruktúrovaný podľa</w:t>
      </w:r>
      <w:r>
        <w:rPr>
          <w:spacing w:val="-16"/>
        </w:rPr>
        <w:t xml:space="preserve"> </w:t>
      </w:r>
      <w:r>
        <w:t>kategórií:</w:t>
      </w:r>
    </w:p>
    <w:p w:rsidR="0074395E" w:rsidRDefault="0074395E" w:rsidP="0074395E">
      <w:pPr>
        <w:pStyle w:val="Zkladntext"/>
      </w:pPr>
    </w:p>
    <w:p w:rsidR="0074395E" w:rsidRDefault="0074395E" w:rsidP="0074395E">
      <w:pPr>
        <w:pStyle w:val="Odsekzoznamu"/>
        <w:widowControl w:val="0"/>
        <w:numPr>
          <w:ilvl w:val="1"/>
          <w:numId w:val="12"/>
        </w:numPr>
        <w:tabs>
          <w:tab w:val="left" w:pos="1544"/>
        </w:tabs>
        <w:autoSpaceDE w:val="0"/>
        <w:autoSpaceDN w:val="0"/>
        <w:ind w:right="119"/>
      </w:pPr>
      <w:r>
        <w:t>Publikácie v časopisoch indexovaných v databázach WoS a/alebo</w:t>
      </w:r>
      <w:r>
        <w:rPr>
          <w:spacing w:val="-34"/>
        </w:rPr>
        <w:t xml:space="preserve"> </w:t>
      </w:r>
      <w:r>
        <w:t>SCOPUS s uvedením databázy a impakt faktoru časopisu v roku predchádzajúcom roku publikovania podľa Journal Citation Reports; v prípade, že časopis nie je zahrnutý v JCR, s uvedením údajov zo SCIMAGO (SJR,</w:t>
      </w:r>
      <w:r>
        <w:rPr>
          <w:spacing w:val="-10"/>
        </w:rPr>
        <w:t xml:space="preserve"> </w:t>
      </w:r>
      <w:r>
        <w:t>kvartil)</w:t>
      </w:r>
    </w:p>
    <w:p w:rsidR="0074395E" w:rsidRDefault="0074395E" w:rsidP="0074395E">
      <w:pPr>
        <w:pStyle w:val="Odsekzoznamu"/>
        <w:widowControl w:val="0"/>
        <w:numPr>
          <w:ilvl w:val="1"/>
          <w:numId w:val="12"/>
        </w:numPr>
        <w:tabs>
          <w:tab w:val="left" w:pos="1544"/>
        </w:tabs>
        <w:autoSpaceDE w:val="0"/>
        <w:autoSpaceDN w:val="0"/>
        <w:spacing w:before="1"/>
      </w:pPr>
      <w:r>
        <w:t>Monografie s uvedením nakladateľstva a mien recenzentov</w:t>
      </w:r>
    </w:p>
    <w:p w:rsidR="0074395E" w:rsidRDefault="0074395E" w:rsidP="0074395E">
      <w:pPr>
        <w:pStyle w:val="Zkladntext"/>
        <w:ind w:left="1543" w:right="204" w:hanging="432"/>
      </w:pPr>
      <w:r>
        <w:t>3.3.</w:t>
      </w:r>
      <w:r>
        <w:rPr>
          <w:spacing w:val="-54"/>
        </w:rPr>
        <w:t xml:space="preserve"> </w:t>
      </w:r>
      <w:r>
        <w:t>Štúdie charakteru vedeckej monografie s uvedením nakladateľstva a mien recenzentov</w:t>
      </w:r>
      <w:r>
        <w:rPr>
          <w:vertAlign w:val="superscript"/>
        </w:rPr>
        <w:t>1</w:t>
      </w:r>
    </w:p>
    <w:p w:rsidR="0074395E" w:rsidRDefault="0074395E" w:rsidP="0074395E">
      <w:pPr>
        <w:pStyle w:val="Zkladntext"/>
        <w:ind w:left="1543" w:right="35" w:hanging="432"/>
      </w:pPr>
      <w:r>
        <w:t>3.4. Prípadné iné publikácie, výstupy a ďalšie aktivity dokumentujúce vedeckú činnosť, ak sú považované za významné a nepatria do predošlých kategórií, s vysvetlením ich významu</w:t>
      </w:r>
    </w:p>
    <w:p w:rsidR="0074395E" w:rsidRDefault="0074395E" w:rsidP="0074395E">
      <w:pPr>
        <w:pStyle w:val="Zkladntext"/>
      </w:pPr>
    </w:p>
    <w:p w:rsidR="0074395E" w:rsidRDefault="0074395E" w:rsidP="0074395E">
      <w:pPr>
        <w:pStyle w:val="Nadpis1"/>
        <w:ind w:left="838" w:right="299"/>
      </w:pPr>
      <w:r>
        <w:t>Neuvádzajú sa abstrakty z konferencií, publikácie v zborníkoch (ak nepatria do kategórie 3.4), prezentácie na konferenciách a pod.</w:t>
      </w:r>
    </w:p>
    <w:p w:rsidR="0074395E" w:rsidRDefault="0074395E" w:rsidP="0074395E">
      <w:pPr>
        <w:pStyle w:val="Zkladntext"/>
        <w:rPr>
          <w:b/>
        </w:rPr>
      </w:pPr>
    </w:p>
    <w:p w:rsidR="0074395E" w:rsidRDefault="0074395E" w:rsidP="0074395E">
      <w:pPr>
        <w:pStyle w:val="Odsekzoznamu"/>
        <w:widowControl w:val="0"/>
        <w:numPr>
          <w:ilvl w:val="0"/>
          <w:numId w:val="12"/>
        </w:numPr>
        <w:tabs>
          <w:tab w:val="left" w:pos="838"/>
        </w:tabs>
        <w:autoSpaceDE w:val="0"/>
        <w:autoSpaceDN w:val="0"/>
        <w:ind w:right="1174"/>
      </w:pPr>
      <w:r>
        <w:t>Zoznam citácií v štruktúre uvádzanej vo výročných správach ústavov</w:t>
      </w:r>
      <w:r>
        <w:rPr>
          <w:spacing w:val="-25"/>
        </w:rPr>
        <w:t xml:space="preserve"> </w:t>
      </w:r>
      <w:r>
        <w:t>bez autocitácií</w:t>
      </w:r>
      <w:r>
        <w:rPr>
          <w:vertAlign w:val="superscript"/>
        </w:rPr>
        <w:t>2</w:t>
      </w:r>
    </w:p>
    <w:p w:rsidR="0074395E" w:rsidRDefault="0074395E" w:rsidP="0074395E">
      <w:pPr>
        <w:pStyle w:val="Zkladntext"/>
      </w:pPr>
    </w:p>
    <w:p w:rsidR="0074395E" w:rsidRDefault="0074395E" w:rsidP="0074395E">
      <w:pPr>
        <w:pStyle w:val="Odsekzoznamu"/>
        <w:widowControl w:val="0"/>
        <w:numPr>
          <w:ilvl w:val="0"/>
          <w:numId w:val="12"/>
        </w:numPr>
        <w:tabs>
          <w:tab w:val="left" w:pos="838"/>
        </w:tabs>
        <w:autoSpaceDE w:val="0"/>
        <w:autoSpaceDN w:val="0"/>
        <w:spacing w:before="1"/>
      </w:pPr>
      <w:r>
        <w:t>Stručné odporúčanie riaditeľa</w:t>
      </w:r>
      <w:r>
        <w:rPr>
          <w:spacing w:val="-5"/>
        </w:rPr>
        <w:t xml:space="preserve"> </w:t>
      </w:r>
      <w:r>
        <w:t>pracoviska</w:t>
      </w:r>
    </w:p>
    <w:p w:rsidR="0074395E" w:rsidRDefault="0074395E" w:rsidP="0074395E">
      <w:pPr>
        <w:pStyle w:val="Zkladntext"/>
        <w:rPr>
          <w:sz w:val="26"/>
        </w:rPr>
      </w:pPr>
    </w:p>
    <w:p w:rsidR="0074395E" w:rsidRDefault="0074395E" w:rsidP="0074395E">
      <w:pPr>
        <w:pStyle w:val="Zkladntext"/>
        <w:spacing w:before="11"/>
        <w:rPr>
          <w:sz w:val="21"/>
        </w:rPr>
      </w:pPr>
    </w:p>
    <w:p w:rsidR="0074395E" w:rsidRDefault="0074395E" w:rsidP="0074395E">
      <w:pPr>
        <w:pStyle w:val="Nadpis1"/>
      </w:pPr>
      <w:r>
        <w:t>Kritériá hodnotenia žiadostí</w:t>
      </w:r>
    </w:p>
    <w:p w:rsidR="0074395E" w:rsidRDefault="0074395E" w:rsidP="0074395E">
      <w:pPr>
        <w:pStyle w:val="Zkladntext"/>
        <w:rPr>
          <w:b/>
        </w:rPr>
      </w:pPr>
    </w:p>
    <w:p w:rsidR="0074395E" w:rsidRDefault="0074395E" w:rsidP="0074395E">
      <w:pPr>
        <w:pStyle w:val="Zkladntext"/>
        <w:ind w:left="118" w:right="204"/>
      </w:pPr>
      <w:r>
        <w:t>Rada pre doktorandské štúdium bude pri hodnotení žiadostí prihliadať predovšetkým na prvoautorskú publikáciu s najvyšším impakt faktorom (normalizovaným vzhľadom na odbor výskumu), počet ďalších kvalitných prvoautorských publikácií, resp. na iný najvýznamnejší výstup špecifikovaný v žiadosti.</w:t>
      </w:r>
    </w:p>
    <w:p w:rsidR="0074395E" w:rsidRDefault="0074395E" w:rsidP="0074395E">
      <w:pPr>
        <w:pStyle w:val="Zkladntext"/>
        <w:spacing w:before="1"/>
      </w:pPr>
    </w:p>
    <w:p w:rsidR="0074395E" w:rsidRDefault="0074395E" w:rsidP="0074395E">
      <w:pPr>
        <w:pStyle w:val="Nadpis1"/>
      </w:pPr>
      <w:r>
        <w:t>Žiadosť sa posiela aj elektronicky na adres</w:t>
      </w:r>
      <w:hyperlink r:id="rId7" w:history="1">
        <w:r>
          <w:rPr>
            <w:rStyle w:val="Hypertextovprepojenie"/>
          </w:rPr>
          <w:t>u danekova@up.upsav.sk</w:t>
        </w:r>
      </w:hyperlink>
    </w:p>
    <w:p w:rsidR="0074395E" w:rsidRDefault="0074395E" w:rsidP="0074395E">
      <w:pPr>
        <w:pStyle w:val="Zkladntext"/>
        <w:rPr>
          <w:b/>
          <w:sz w:val="20"/>
        </w:rPr>
      </w:pPr>
    </w:p>
    <w:p w:rsidR="0074395E" w:rsidRDefault="0074395E" w:rsidP="0074395E">
      <w:pPr>
        <w:pStyle w:val="Zkladntext"/>
        <w:rPr>
          <w:b/>
          <w:sz w:val="20"/>
        </w:rPr>
      </w:pPr>
    </w:p>
    <w:p w:rsidR="0074395E" w:rsidRDefault="0074395E" w:rsidP="0074395E">
      <w:pPr>
        <w:pStyle w:val="Zkladntext"/>
        <w:rPr>
          <w:b/>
          <w:sz w:val="20"/>
        </w:rPr>
      </w:pPr>
    </w:p>
    <w:p w:rsidR="0074395E" w:rsidRDefault="0074395E" w:rsidP="0074395E">
      <w:pPr>
        <w:pStyle w:val="Zkladntext"/>
        <w:rPr>
          <w:b/>
          <w:sz w:val="20"/>
        </w:rPr>
      </w:pPr>
    </w:p>
    <w:p w:rsidR="0074395E" w:rsidRDefault="0074395E" w:rsidP="0074395E">
      <w:pPr>
        <w:pStyle w:val="Zkladntext"/>
        <w:spacing w:before="10"/>
        <w:rPr>
          <w:b/>
          <w:sz w:val="14"/>
        </w:rPr>
      </w:pPr>
      <w:r>
        <w:rPr>
          <w:noProof/>
          <w:lang w:val="sk-SK" w:eastAsia="sk-SK"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1141730</wp:posOffset>
                </wp:positionH>
                <wp:positionV relativeFrom="paragraph">
                  <wp:posOffset>137160</wp:posOffset>
                </wp:positionV>
                <wp:extent cx="1828800" cy="0"/>
                <wp:effectExtent l="0" t="0" r="19050" b="19050"/>
                <wp:wrapTopAndBottom/>
                <wp:docPr id="1" name="Rovná spojnic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C6FA00" id="Rovná spojnica 1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9pt,10.8pt" to="233.9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" strokeweight=".21169mm">
                <w10:wrap type="topAndBottom" anchorx="page"/>
              </v:line>
            </w:pict>
          </mc:Fallback>
        </mc:AlternateContent>
      </w:r>
    </w:p>
    <w:p w:rsidR="0074395E" w:rsidRDefault="0074395E" w:rsidP="0074395E">
      <w:pPr>
        <w:spacing w:before="37" w:line="247" w:lineRule="auto"/>
        <w:ind w:left="118" w:right="102"/>
        <w:rPr>
          <w:sz w:val="20"/>
        </w:rPr>
      </w:pPr>
      <w:r>
        <w:rPr>
          <w:position w:val="11"/>
          <w:sz w:val="16"/>
        </w:rPr>
        <w:t xml:space="preserve">1 </w:t>
      </w:r>
      <w:r>
        <w:rPr>
          <w:sz w:val="20"/>
        </w:rPr>
        <w:t>Za publikáciu charakteru monografie je považovaná aj kapitola v monografii podľa bodu 3.2, ak má rozsah aspoň 3 AH (1 AH je 20 normostrán, teda 36 000 tlačových znakov).</w:t>
      </w:r>
    </w:p>
    <w:p w:rsidR="0074395E" w:rsidRDefault="0074395E" w:rsidP="0074395E">
      <w:pPr>
        <w:spacing w:before="186"/>
        <w:ind w:left="118" w:right="1050"/>
        <w:rPr>
          <w:sz w:val="20"/>
        </w:rPr>
      </w:pPr>
      <w:r>
        <w:rPr>
          <w:position w:val="10"/>
          <w:sz w:val="13"/>
        </w:rPr>
        <w:t xml:space="preserve">2 </w:t>
      </w:r>
      <w:r>
        <w:rPr>
          <w:sz w:val="20"/>
        </w:rPr>
        <w:t>Za autocitáciu sa považuje prípad, keď ktokoľvek z kolektívu autorov v citovanej práci je členom autorského kolektívu citujúcej práce.</w:t>
      </w:r>
    </w:p>
    <w:p w:rsidR="00E3776D" w:rsidRDefault="00E3776D" w:rsidP="0074395E">
      <w:pPr>
        <w:ind w:left="6372" w:right="23" w:firstLine="708"/>
        <w:jc w:val="center"/>
        <w:rPr>
          <w:lang w:val="sk-SK"/>
        </w:rPr>
      </w:pPr>
    </w:p>
    <w:sectPr w:rsidR="00E3776D" w:rsidSect="004E07DA">
      <w:pgSz w:w="12240" w:h="15840"/>
      <w:pgMar w:top="851" w:right="38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974" w:rsidRDefault="003B2974" w:rsidP="00720890">
      <w:r>
        <w:separator/>
      </w:r>
    </w:p>
  </w:endnote>
  <w:endnote w:type="continuationSeparator" w:id="0">
    <w:p w:rsidR="003B2974" w:rsidRDefault="003B2974" w:rsidP="0072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974" w:rsidRDefault="003B2974" w:rsidP="00720890">
      <w:r>
        <w:separator/>
      </w:r>
    </w:p>
  </w:footnote>
  <w:footnote w:type="continuationSeparator" w:id="0">
    <w:p w:rsidR="003B2974" w:rsidRDefault="003B2974" w:rsidP="00720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206F1"/>
    <w:multiLevelType w:val="multilevel"/>
    <w:tmpl w:val="E376E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620AEF"/>
    <w:multiLevelType w:val="multilevel"/>
    <w:tmpl w:val="B6E60D7E"/>
    <w:lvl w:ilvl="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spacing w:val="-3"/>
        <w:w w:val="99"/>
        <w:sz w:val="24"/>
        <w:szCs w:val="24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1543" w:hanging="432"/>
      </w:pPr>
      <w:rPr>
        <w:rFonts w:ascii="Arial" w:eastAsia="Arial" w:hAnsi="Arial" w:cs="Arial" w:hint="default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2453" w:hanging="432"/>
      </w:pPr>
      <w:rPr>
        <w:lang w:val="en-US" w:eastAsia="en-US" w:bidi="en-US"/>
      </w:rPr>
    </w:lvl>
    <w:lvl w:ilvl="3">
      <w:numFmt w:val="bullet"/>
      <w:lvlText w:val="•"/>
      <w:lvlJc w:val="left"/>
      <w:pPr>
        <w:ind w:left="3366" w:hanging="432"/>
      </w:pPr>
      <w:rPr>
        <w:lang w:val="en-US" w:eastAsia="en-US" w:bidi="en-US"/>
      </w:rPr>
    </w:lvl>
    <w:lvl w:ilvl="4">
      <w:numFmt w:val="bullet"/>
      <w:lvlText w:val="•"/>
      <w:lvlJc w:val="left"/>
      <w:pPr>
        <w:ind w:left="4280" w:hanging="432"/>
      </w:pPr>
      <w:rPr>
        <w:lang w:val="en-US" w:eastAsia="en-US" w:bidi="en-US"/>
      </w:rPr>
    </w:lvl>
    <w:lvl w:ilvl="5">
      <w:numFmt w:val="bullet"/>
      <w:lvlText w:val="•"/>
      <w:lvlJc w:val="left"/>
      <w:pPr>
        <w:ind w:left="5193" w:hanging="432"/>
      </w:pPr>
      <w:rPr>
        <w:lang w:val="en-US" w:eastAsia="en-US" w:bidi="en-US"/>
      </w:rPr>
    </w:lvl>
    <w:lvl w:ilvl="6">
      <w:numFmt w:val="bullet"/>
      <w:lvlText w:val="•"/>
      <w:lvlJc w:val="left"/>
      <w:pPr>
        <w:ind w:left="6106" w:hanging="432"/>
      </w:pPr>
      <w:rPr>
        <w:lang w:val="en-US" w:eastAsia="en-US" w:bidi="en-US"/>
      </w:rPr>
    </w:lvl>
    <w:lvl w:ilvl="7">
      <w:numFmt w:val="bullet"/>
      <w:lvlText w:val="•"/>
      <w:lvlJc w:val="left"/>
      <w:pPr>
        <w:ind w:left="7020" w:hanging="432"/>
      </w:pPr>
      <w:rPr>
        <w:lang w:val="en-US" w:eastAsia="en-US" w:bidi="en-US"/>
      </w:rPr>
    </w:lvl>
    <w:lvl w:ilvl="8">
      <w:numFmt w:val="bullet"/>
      <w:lvlText w:val="•"/>
      <w:lvlJc w:val="left"/>
      <w:pPr>
        <w:ind w:left="7933" w:hanging="432"/>
      </w:pPr>
      <w:rPr>
        <w:lang w:val="en-US" w:eastAsia="en-US" w:bidi="en-US"/>
      </w:rPr>
    </w:lvl>
  </w:abstractNum>
  <w:abstractNum w:abstractNumId="2" w15:restartNumberingAfterBreak="0">
    <w:nsid w:val="286726A5"/>
    <w:multiLevelType w:val="hybridMultilevel"/>
    <w:tmpl w:val="81FAE99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B079E"/>
    <w:multiLevelType w:val="hybridMultilevel"/>
    <w:tmpl w:val="BCB04F90"/>
    <w:lvl w:ilvl="0" w:tplc="B4E2CF6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0EF2D842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en-US"/>
      </w:rPr>
    </w:lvl>
    <w:lvl w:ilvl="2" w:tplc="EF621776">
      <w:numFmt w:val="bullet"/>
      <w:lvlText w:val="•"/>
      <w:lvlJc w:val="left"/>
      <w:pPr>
        <w:ind w:left="2624" w:hanging="360"/>
      </w:pPr>
      <w:rPr>
        <w:rFonts w:hint="default"/>
        <w:lang w:val="en-US" w:eastAsia="en-US" w:bidi="en-US"/>
      </w:rPr>
    </w:lvl>
    <w:lvl w:ilvl="3" w:tplc="69C299C0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en-US"/>
      </w:rPr>
    </w:lvl>
    <w:lvl w:ilvl="4" w:tplc="F24A9848">
      <w:numFmt w:val="bullet"/>
      <w:lvlText w:val="•"/>
      <w:lvlJc w:val="left"/>
      <w:pPr>
        <w:ind w:left="4408" w:hanging="360"/>
      </w:pPr>
      <w:rPr>
        <w:rFonts w:hint="default"/>
        <w:lang w:val="en-US" w:eastAsia="en-US" w:bidi="en-US"/>
      </w:rPr>
    </w:lvl>
    <w:lvl w:ilvl="5" w:tplc="AFF82CAC">
      <w:numFmt w:val="bullet"/>
      <w:lvlText w:val="•"/>
      <w:lvlJc w:val="left"/>
      <w:pPr>
        <w:ind w:left="5300" w:hanging="360"/>
      </w:pPr>
      <w:rPr>
        <w:rFonts w:hint="default"/>
        <w:lang w:val="en-US" w:eastAsia="en-US" w:bidi="en-US"/>
      </w:rPr>
    </w:lvl>
    <w:lvl w:ilvl="6" w:tplc="16C872A4">
      <w:numFmt w:val="bullet"/>
      <w:lvlText w:val="•"/>
      <w:lvlJc w:val="left"/>
      <w:pPr>
        <w:ind w:left="6192" w:hanging="360"/>
      </w:pPr>
      <w:rPr>
        <w:rFonts w:hint="default"/>
        <w:lang w:val="en-US" w:eastAsia="en-US" w:bidi="en-US"/>
      </w:rPr>
    </w:lvl>
    <w:lvl w:ilvl="7" w:tplc="98DA741C">
      <w:numFmt w:val="bullet"/>
      <w:lvlText w:val="•"/>
      <w:lvlJc w:val="left"/>
      <w:pPr>
        <w:ind w:left="7084" w:hanging="360"/>
      </w:pPr>
      <w:rPr>
        <w:rFonts w:hint="default"/>
        <w:lang w:val="en-US" w:eastAsia="en-US" w:bidi="en-US"/>
      </w:rPr>
    </w:lvl>
    <w:lvl w:ilvl="8" w:tplc="D3A889AA">
      <w:numFmt w:val="bullet"/>
      <w:lvlText w:val="•"/>
      <w:lvlJc w:val="left"/>
      <w:pPr>
        <w:ind w:left="7976" w:hanging="360"/>
      </w:pPr>
      <w:rPr>
        <w:rFonts w:hint="default"/>
        <w:lang w:val="en-US" w:eastAsia="en-US" w:bidi="en-US"/>
      </w:rPr>
    </w:lvl>
  </w:abstractNum>
  <w:abstractNum w:abstractNumId="4" w15:restartNumberingAfterBreak="0">
    <w:nsid w:val="434F616F"/>
    <w:multiLevelType w:val="hybridMultilevel"/>
    <w:tmpl w:val="82DEF504"/>
    <w:lvl w:ilvl="0" w:tplc="F93E5C18">
      <w:start w:val="1"/>
      <w:numFmt w:val="lowerLetter"/>
      <w:lvlText w:val="%1)"/>
      <w:lvlJc w:val="left"/>
      <w:pPr>
        <w:tabs>
          <w:tab w:val="num" w:pos="5463"/>
        </w:tabs>
        <w:ind w:left="546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6183"/>
        </w:tabs>
        <w:ind w:left="6183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5" w15:restartNumberingAfterBreak="0">
    <w:nsid w:val="51660CC6"/>
    <w:multiLevelType w:val="hybridMultilevel"/>
    <w:tmpl w:val="67F6CC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B1201"/>
    <w:multiLevelType w:val="hybridMultilevel"/>
    <w:tmpl w:val="CAD040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D7ADA"/>
    <w:multiLevelType w:val="hybridMultilevel"/>
    <w:tmpl w:val="F684CDA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0B33F8"/>
    <w:multiLevelType w:val="hybridMultilevel"/>
    <w:tmpl w:val="C5F003C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7"/>
  </w:num>
  <w:num w:numId="7">
    <w:abstractNumId w:val="2"/>
    <w:lvlOverride w:ilvl="0">
      <w:lvl w:ilvl="0" w:tplc="041B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B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B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B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B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B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B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B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B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EB"/>
    <w:rsid w:val="00000D2C"/>
    <w:rsid w:val="000542A8"/>
    <w:rsid w:val="00055E8A"/>
    <w:rsid w:val="00061118"/>
    <w:rsid w:val="000F7891"/>
    <w:rsid w:val="0014301E"/>
    <w:rsid w:val="0014716F"/>
    <w:rsid w:val="001571A8"/>
    <w:rsid w:val="00187353"/>
    <w:rsid w:val="001A54F9"/>
    <w:rsid w:val="001D76FC"/>
    <w:rsid w:val="00221983"/>
    <w:rsid w:val="002D6A8E"/>
    <w:rsid w:val="00321DD5"/>
    <w:rsid w:val="0032573E"/>
    <w:rsid w:val="003537DE"/>
    <w:rsid w:val="003B0FDE"/>
    <w:rsid w:val="003B2974"/>
    <w:rsid w:val="00416754"/>
    <w:rsid w:val="00440907"/>
    <w:rsid w:val="00491F1C"/>
    <w:rsid w:val="004B5FA0"/>
    <w:rsid w:val="004E07DA"/>
    <w:rsid w:val="004F1982"/>
    <w:rsid w:val="00555E95"/>
    <w:rsid w:val="00556E9A"/>
    <w:rsid w:val="00563EF3"/>
    <w:rsid w:val="00582493"/>
    <w:rsid w:val="005C7976"/>
    <w:rsid w:val="006214F3"/>
    <w:rsid w:val="00636081"/>
    <w:rsid w:val="0064489E"/>
    <w:rsid w:val="0068095C"/>
    <w:rsid w:val="00720890"/>
    <w:rsid w:val="0074395E"/>
    <w:rsid w:val="00751C5E"/>
    <w:rsid w:val="00756BD7"/>
    <w:rsid w:val="007B6672"/>
    <w:rsid w:val="007D34C8"/>
    <w:rsid w:val="007D49FF"/>
    <w:rsid w:val="008D2526"/>
    <w:rsid w:val="00901FA0"/>
    <w:rsid w:val="00943248"/>
    <w:rsid w:val="0098133D"/>
    <w:rsid w:val="009E6362"/>
    <w:rsid w:val="00A06F8D"/>
    <w:rsid w:val="00A11BC0"/>
    <w:rsid w:val="00A15361"/>
    <w:rsid w:val="00A173E0"/>
    <w:rsid w:val="00A42E99"/>
    <w:rsid w:val="00A61CAF"/>
    <w:rsid w:val="00A96907"/>
    <w:rsid w:val="00AB46DA"/>
    <w:rsid w:val="00B06D72"/>
    <w:rsid w:val="00B64B6F"/>
    <w:rsid w:val="00BE6CBF"/>
    <w:rsid w:val="00C93A24"/>
    <w:rsid w:val="00C974B5"/>
    <w:rsid w:val="00CE5A36"/>
    <w:rsid w:val="00D127EB"/>
    <w:rsid w:val="00D269DB"/>
    <w:rsid w:val="00D95905"/>
    <w:rsid w:val="00DA7DEA"/>
    <w:rsid w:val="00DB6794"/>
    <w:rsid w:val="00DF2B17"/>
    <w:rsid w:val="00E3776D"/>
    <w:rsid w:val="00E726D8"/>
    <w:rsid w:val="00E86322"/>
    <w:rsid w:val="00EA3461"/>
    <w:rsid w:val="00EA4312"/>
    <w:rsid w:val="00EC5472"/>
    <w:rsid w:val="00EE2452"/>
    <w:rsid w:val="00EF28DF"/>
    <w:rsid w:val="00F04BCC"/>
    <w:rsid w:val="00F1393A"/>
    <w:rsid w:val="00F66F97"/>
    <w:rsid w:val="00FA06A6"/>
    <w:rsid w:val="00FF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3155AB-9BCE-4F9F-ADB1-A492BB67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127EB"/>
    <w:rPr>
      <w:rFonts w:ascii="Arial" w:hAnsi="Arial"/>
      <w:sz w:val="24"/>
      <w:szCs w:val="24"/>
      <w:lang w:val="en-US" w:eastAsia="en-US"/>
    </w:rPr>
  </w:style>
  <w:style w:type="paragraph" w:styleId="Nadpis1">
    <w:name w:val="heading 1"/>
    <w:basedOn w:val="Normlny"/>
    <w:link w:val="Nadpis1Char"/>
    <w:uiPriority w:val="1"/>
    <w:qFormat/>
    <w:rsid w:val="0074395E"/>
    <w:pPr>
      <w:widowControl w:val="0"/>
      <w:autoSpaceDE w:val="0"/>
      <w:autoSpaceDN w:val="0"/>
      <w:ind w:left="118"/>
      <w:outlineLvl w:val="0"/>
    </w:pPr>
    <w:rPr>
      <w:rFonts w:eastAsia="Arial" w:cs="Arial"/>
      <w:b/>
      <w:bCs/>
      <w:lang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rsid w:val="0068095C"/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rsid w:val="0068095C"/>
    <w:rPr>
      <w:rFonts w:ascii="Segoe UI" w:hAnsi="Segoe UI" w:cs="Segoe UI"/>
      <w:sz w:val="18"/>
      <w:szCs w:val="18"/>
      <w:lang w:val="en-US" w:eastAsia="en-US"/>
    </w:rPr>
  </w:style>
  <w:style w:type="paragraph" w:styleId="Hlavika">
    <w:name w:val="header"/>
    <w:basedOn w:val="Normlny"/>
    <w:link w:val="HlavikaChar"/>
    <w:rsid w:val="0072089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720890"/>
    <w:rPr>
      <w:rFonts w:ascii="Arial" w:hAnsi="Arial"/>
      <w:sz w:val="24"/>
      <w:szCs w:val="24"/>
      <w:lang w:val="en-US" w:eastAsia="en-US"/>
    </w:rPr>
  </w:style>
  <w:style w:type="paragraph" w:styleId="Pta">
    <w:name w:val="footer"/>
    <w:basedOn w:val="Normlny"/>
    <w:link w:val="PtaChar"/>
    <w:uiPriority w:val="99"/>
    <w:rsid w:val="0072089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20890"/>
    <w:rPr>
      <w:rFonts w:ascii="Arial" w:hAnsi="Arial"/>
      <w:sz w:val="24"/>
      <w:szCs w:val="24"/>
      <w:lang w:val="en-US" w:eastAsia="en-US"/>
    </w:rPr>
  </w:style>
  <w:style w:type="paragraph" w:styleId="Odsekzoznamu">
    <w:name w:val="List Paragraph"/>
    <w:basedOn w:val="Normlny"/>
    <w:uiPriority w:val="1"/>
    <w:qFormat/>
    <w:rsid w:val="00440907"/>
    <w:pPr>
      <w:ind w:left="708"/>
    </w:pPr>
  </w:style>
  <w:style w:type="paragraph" w:styleId="Textpoznmkypodiarou">
    <w:name w:val="footnote text"/>
    <w:basedOn w:val="Normlny"/>
    <w:link w:val="TextpoznmkypodiarouChar"/>
    <w:rsid w:val="0044090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rsid w:val="00440907"/>
    <w:rPr>
      <w:rFonts w:ascii="Arial" w:hAnsi="Arial"/>
      <w:lang w:val="en-US" w:eastAsia="en-US"/>
    </w:rPr>
  </w:style>
  <w:style w:type="character" w:styleId="Odkaznapoznmkupodiarou">
    <w:name w:val="footnote reference"/>
    <w:basedOn w:val="Predvolenpsmoodseku"/>
    <w:rsid w:val="00440907"/>
    <w:rPr>
      <w:vertAlign w:val="superscript"/>
    </w:rPr>
  </w:style>
  <w:style w:type="paragraph" w:styleId="Zkladntext">
    <w:name w:val="Body Text"/>
    <w:basedOn w:val="Normlny"/>
    <w:link w:val="ZkladntextChar"/>
    <w:uiPriority w:val="1"/>
    <w:qFormat/>
    <w:rsid w:val="00E3776D"/>
    <w:pPr>
      <w:widowControl w:val="0"/>
      <w:autoSpaceDE w:val="0"/>
      <w:autoSpaceDN w:val="0"/>
    </w:pPr>
    <w:rPr>
      <w:rFonts w:eastAsia="Arial" w:cs="Arial"/>
      <w:lang w:bidi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E3776D"/>
    <w:rPr>
      <w:rFonts w:ascii="Arial" w:eastAsia="Arial" w:hAnsi="Arial" w:cs="Arial"/>
      <w:sz w:val="24"/>
      <w:szCs w:val="24"/>
      <w:lang w:val="en-US" w:eastAsia="en-US" w:bidi="en-US"/>
    </w:rPr>
  </w:style>
  <w:style w:type="character" w:customStyle="1" w:styleId="Nadpis1Char">
    <w:name w:val="Nadpis 1 Char"/>
    <w:basedOn w:val="Predvolenpsmoodseku"/>
    <w:link w:val="Nadpis1"/>
    <w:uiPriority w:val="1"/>
    <w:rsid w:val="0074395E"/>
    <w:rPr>
      <w:rFonts w:ascii="Arial" w:eastAsia="Arial" w:hAnsi="Arial" w:cs="Arial"/>
      <w:b/>
      <w:bCs/>
      <w:sz w:val="24"/>
      <w:szCs w:val="24"/>
      <w:lang w:val="en-US" w:eastAsia="en-US" w:bidi="en-US"/>
    </w:rPr>
  </w:style>
  <w:style w:type="character" w:styleId="Hypertextovprepojenie">
    <w:name w:val="Hyperlink"/>
    <w:basedOn w:val="Predvolenpsmoodseku"/>
    <w:uiPriority w:val="99"/>
    <w:semiHidden/>
    <w:unhideWhenUsed/>
    <w:rsid w:val="007439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5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kova@up.upsa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Opatrenie pre udržanie si a získavanie kvalitných mladých vedcov na SAV</vt:lpstr>
    </vt:vector>
  </TitlesOfParts>
  <Company/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Opatrenie pre udržanie si a získavanie kvalitných mladých vedcov na SAV</dc:title>
  <dc:creator>Danekova</dc:creator>
  <cp:lastModifiedBy>Danekova</cp:lastModifiedBy>
  <cp:revision>6</cp:revision>
  <cp:lastPrinted>2019-06-10T08:50:00Z</cp:lastPrinted>
  <dcterms:created xsi:type="dcterms:W3CDTF">2019-06-05T11:46:00Z</dcterms:created>
  <dcterms:modified xsi:type="dcterms:W3CDTF">2019-06-10T08:50:00Z</dcterms:modified>
</cp:coreProperties>
</file>