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29" w:rsidRPr="00217A6E" w:rsidRDefault="00155729" w:rsidP="00155729">
      <w:pPr>
        <w:jc w:val="center"/>
        <w:rPr>
          <w:b/>
          <w:sz w:val="28"/>
          <w:szCs w:val="28"/>
          <w:lang w:val="en-US"/>
        </w:rPr>
      </w:pPr>
      <w:r w:rsidRPr="00217A6E">
        <w:rPr>
          <w:b/>
          <w:sz w:val="28"/>
          <w:szCs w:val="28"/>
          <w:lang w:val="en-US"/>
        </w:rPr>
        <w:t>Electronic supplement 6:</w:t>
      </w:r>
    </w:p>
    <w:p w:rsidR="002B2E7E" w:rsidRPr="00217A6E" w:rsidRDefault="00217A6E" w:rsidP="00155729">
      <w:pPr>
        <w:rPr>
          <w:b/>
          <w:szCs w:val="24"/>
          <w:lang w:val="en-US"/>
        </w:rPr>
      </w:pPr>
      <w:r w:rsidRPr="00217A6E">
        <w:rPr>
          <w:b/>
          <w:szCs w:val="24"/>
          <w:lang w:val="en-US"/>
        </w:rPr>
        <w:t>Results</w:t>
      </w:r>
      <w:r w:rsidR="006D6714" w:rsidRPr="00217A6E">
        <w:rPr>
          <w:b/>
          <w:szCs w:val="24"/>
          <w:lang w:val="en-US"/>
        </w:rPr>
        <w:t xml:space="preserve"> of e</w:t>
      </w:r>
      <w:r w:rsidR="00155729" w:rsidRPr="00217A6E">
        <w:rPr>
          <w:b/>
          <w:szCs w:val="24"/>
          <w:lang w:val="en-US"/>
        </w:rPr>
        <w:t>arlier</w:t>
      </w:r>
      <w:r w:rsidR="00F20AEF" w:rsidRPr="00217A6E">
        <w:rPr>
          <w:b/>
          <w:szCs w:val="24"/>
          <w:lang w:val="en-US"/>
        </w:rPr>
        <w:t xml:space="preserve"> </w:t>
      </w:r>
      <w:r w:rsidR="00E20BF5" w:rsidRPr="00217A6E">
        <w:rPr>
          <w:b/>
          <w:szCs w:val="24"/>
          <w:lang w:val="en-US"/>
        </w:rPr>
        <w:t>isotope</w:t>
      </w:r>
      <w:r w:rsidR="006D6714" w:rsidRPr="00217A6E">
        <w:rPr>
          <w:b/>
          <w:szCs w:val="24"/>
          <w:lang w:val="en-US"/>
        </w:rPr>
        <w:t xml:space="preserve"> </w:t>
      </w:r>
      <w:r w:rsidR="00F20AEF" w:rsidRPr="00217A6E">
        <w:rPr>
          <w:b/>
          <w:szCs w:val="24"/>
          <w:lang w:val="en-US"/>
        </w:rPr>
        <w:t>datings carried out on rocks</w:t>
      </w:r>
      <w:r w:rsidR="00155729" w:rsidRPr="00217A6E">
        <w:rPr>
          <w:b/>
          <w:szCs w:val="24"/>
          <w:lang w:val="en-US"/>
        </w:rPr>
        <w:t xml:space="preserve"> and mineralizations </w:t>
      </w:r>
      <w:r w:rsidR="00F20AEF" w:rsidRPr="00217A6E">
        <w:rPr>
          <w:b/>
          <w:szCs w:val="24"/>
          <w:lang w:val="en-US"/>
        </w:rPr>
        <w:t xml:space="preserve">of the Štiavnica </w:t>
      </w:r>
      <w:r>
        <w:rPr>
          <w:b/>
          <w:szCs w:val="24"/>
          <w:lang w:val="en-US"/>
        </w:rPr>
        <w:t>S</w:t>
      </w:r>
      <w:r w:rsidR="00F20AEF" w:rsidRPr="00217A6E">
        <w:rPr>
          <w:b/>
          <w:szCs w:val="24"/>
          <w:lang w:val="en-US"/>
        </w:rPr>
        <w:t>tratovolcano</w:t>
      </w:r>
      <w:r w:rsidR="00B4795E" w:rsidRPr="00217A6E">
        <w:rPr>
          <w:b/>
          <w:szCs w:val="24"/>
          <w:lang w:val="en-US"/>
        </w:rPr>
        <w:t xml:space="preserve"> edifice</w:t>
      </w:r>
    </w:p>
    <w:tbl>
      <w:tblPr>
        <w:tblW w:w="907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127"/>
        <w:gridCol w:w="567"/>
        <w:gridCol w:w="4110"/>
        <w:gridCol w:w="2268"/>
      </w:tblGrid>
      <w:tr w:rsidR="008E5035" w:rsidRPr="00217A6E" w:rsidTr="00140BFA">
        <w:trPr>
          <w:trHeight w:val="284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Event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Stage</w:t>
            </w: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Source, method (number of individual analyses)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10AF1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Ma</w:t>
            </w:r>
          </w:p>
        </w:tc>
      </w:tr>
      <w:tr w:rsidR="008E5035" w:rsidRPr="00217A6E" w:rsidTr="00140BFA">
        <w:trPr>
          <w:trHeight w:val="794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Garnet-bearing andesites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(</w:t>
            </w:r>
            <w:r w:rsidR="00217A6E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preceding</w:t>
            </w: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 xml:space="preserve"> the pre-caldera stage andesites)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19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(2013), K/Ar (1)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6D64A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Calibri" w:hAnsi="Arial Narrow"/>
                <w:sz w:val="20"/>
                <w:szCs w:val="20"/>
                <w:lang w:val="en-US"/>
              </w:rPr>
              <w:t>15.0 ± .4</w:t>
            </w:r>
          </w:p>
        </w:tc>
      </w:tr>
      <w:tr w:rsidR="008E5035" w:rsidRPr="00217A6E" w:rsidTr="00140BFA">
        <w:trPr>
          <w:trHeight w:val="227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Pre-caldera stage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andesites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1</w:t>
            </w: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 w:cs="Times New Roman"/>
                <w:sz w:val="20"/>
                <w:szCs w:val="20"/>
                <w:lang w:val="en-US" w:eastAsia="ja-JP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(2013), K/Ar (13)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6D64A5">
            <w:pPr>
              <w:kinsoku w:val="0"/>
              <w:overflowPunct w:val="0"/>
              <w:spacing w:after="0" w:line="240" w:lineRule="exact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 xml:space="preserve">14.8 </w:t>
            </w:r>
            <w:r w:rsidRPr="00217A6E">
              <w:rPr>
                <w:rFonts w:ascii="Arial Narrow" w:hAnsi="Arial Narrow" w:cs="Arial"/>
                <w:sz w:val="20"/>
                <w:lang w:val="en-US"/>
              </w:rPr>
              <w:t>± .3 – 12.1 ±0.4</w:t>
            </w:r>
          </w:p>
        </w:tc>
      </w:tr>
      <w:tr w:rsidR="008E5035" w:rsidRPr="00217A6E" w:rsidTr="00140BFA">
        <w:trPr>
          <w:trHeight w:val="226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07400C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 xml:space="preserve">Diorite </w:t>
            </w:r>
            <w:r w:rsidR="0007400C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intrusion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CB323E">
            <w:pPr>
              <w:kinsoku w:val="0"/>
              <w:overflowPunct w:val="0"/>
              <w:spacing w:after="0" w:line="240" w:lineRule="exact"/>
              <w:ind w:left="-119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>1</w:t>
            </w: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Kohút and Danišík (2017), U/Pb zircon (1)</w:t>
            </w:r>
          </w:p>
          <w:p w:rsidR="00747B1F" w:rsidRPr="00217A6E" w:rsidRDefault="00747B1F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Kohút and Danišík (2017), U-Th/He zircon (1)</w:t>
            </w:r>
          </w:p>
          <w:p w:rsidR="0007400C" w:rsidRPr="00217A6E" w:rsidRDefault="0007400C" w:rsidP="0007400C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Kohút and Danišík (2017), U-Th/He apatite (1)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(2013), Rb/Sr (1)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6D64A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15.21 ±</w:t>
            </w:r>
            <w:r w:rsidR="008E5035" w:rsidRPr="00217A6E">
              <w:rPr>
                <w:rFonts w:ascii="Arial Narrow" w:hAnsi="Arial Narrow"/>
                <w:sz w:val="20"/>
                <w:szCs w:val="20"/>
                <w:lang w:val="en-US"/>
              </w:rPr>
              <w:t>0.19</w:t>
            </w:r>
          </w:p>
          <w:p w:rsidR="00747B1F" w:rsidRPr="00217A6E" w:rsidRDefault="00747B1F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dvTTa9c1b374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AdvTTa9c1b374"/>
                <w:sz w:val="20"/>
                <w:szCs w:val="20"/>
                <w:lang w:val="en-US"/>
              </w:rPr>
              <w:t>14.70</w:t>
            </w:r>
            <w:r w:rsidR="006D64A5" w:rsidRPr="00217A6E">
              <w:rPr>
                <w:rFonts w:ascii="Arial Narrow" w:hAnsi="Arial Narrow"/>
                <w:sz w:val="20"/>
                <w:szCs w:val="20"/>
                <w:lang w:val="en-US"/>
              </w:rPr>
              <w:t xml:space="preserve"> ±</w:t>
            </w:r>
            <w:r w:rsidRPr="00217A6E">
              <w:rPr>
                <w:rFonts w:ascii="Arial Narrow" w:hAnsi="Arial Narrow" w:cs="AdvTTa9c1b374"/>
                <w:sz w:val="20"/>
                <w:szCs w:val="20"/>
                <w:lang w:val="en-US"/>
              </w:rPr>
              <w:t>0.94</w:t>
            </w:r>
          </w:p>
          <w:p w:rsidR="0007400C" w:rsidRPr="00217A6E" w:rsidRDefault="0007400C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AdvTTa9c1b374"/>
                <w:sz w:val="20"/>
                <w:szCs w:val="20"/>
                <w:lang w:val="en-US"/>
              </w:rPr>
              <w:t>14.45</w:t>
            </w:r>
            <w:r w:rsidR="006D64A5" w:rsidRPr="00217A6E">
              <w:rPr>
                <w:rFonts w:ascii="Arial Narrow" w:hAnsi="Arial Narrow"/>
                <w:sz w:val="20"/>
                <w:szCs w:val="20"/>
                <w:lang w:val="en-US"/>
              </w:rPr>
              <w:t xml:space="preserve"> ±</w:t>
            </w: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0.70</w:t>
            </w:r>
            <w:r w:rsidRPr="00217A6E">
              <w:rPr>
                <w:rFonts w:ascii="Arial Narrow" w:hAnsi="Arial Narrow" w:cs="AdvTTa9c1b374"/>
                <w:sz w:val="20"/>
                <w:szCs w:val="20"/>
                <w:lang w:val="en-US"/>
              </w:rPr>
              <w:t xml:space="preserve"> 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Calibri" w:hAnsi="Arial Narrow"/>
                <w:sz w:val="20"/>
                <w:szCs w:val="20"/>
                <w:lang w:val="en-US"/>
              </w:rPr>
              <w:t>13.3</w:t>
            </w:r>
            <w:r w:rsidR="006D64A5" w:rsidRPr="00217A6E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±</w:t>
            </w:r>
            <w:r w:rsidRPr="00217A6E">
              <w:rPr>
                <w:rFonts w:ascii="Arial Narrow" w:eastAsia="Calibri" w:hAnsi="Arial Narrow"/>
                <w:sz w:val="20"/>
                <w:szCs w:val="20"/>
                <w:lang w:val="en-US"/>
              </w:rPr>
              <w:t>0.2</w:t>
            </w:r>
          </w:p>
        </w:tc>
      </w:tr>
      <w:tr w:rsidR="008E5035" w:rsidRPr="00217A6E" w:rsidTr="00140BFA">
        <w:trPr>
          <w:trHeight w:val="567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07400C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 xml:space="preserve">Granodiorite </w:t>
            </w:r>
            <w:r w:rsidR="0007400C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pluton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2a</w:t>
            </w: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Kantor et al. (1988), K/Ar biotite (1)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(2013), Rb/Sr (2)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Kohút and Danišík (2017) , U/Pb zircon (1)</w:t>
            </w:r>
          </w:p>
          <w:p w:rsidR="00747B1F" w:rsidRPr="00217A6E" w:rsidRDefault="00747B1F" w:rsidP="00747B1F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Kohút and Danišík (2017), U-Th/He zircon (1)</w:t>
            </w:r>
          </w:p>
          <w:p w:rsidR="0007400C" w:rsidRPr="00217A6E" w:rsidRDefault="0007400C" w:rsidP="0007400C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Kohút and Danišík (2017), U-Th/He apatite (1)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 xml:space="preserve">13.9 </w:t>
            </w:r>
            <w:r w:rsidRPr="00217A6E">
              <w:rPr>
                <w:rFonts w:ascii="Arial Narrow" w:hAnsi="Arial Narrow" w:cs="Arial"/>
                <w:sz w:val="20"/>
                <w:lang w:val="en-US"/>
              </w:rPr>
              <w:t>±0.1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 xml:space="preserve">13.4 </w:t>
            </w:r>
            <w:r w:rsidRPr="00217A6E">
              <w:rPr>
                <w:rFonts w:ascii="Arial Narrow" w:hAnsi="Arial Narrow" w:cs="Arial"/>
                <w:sz w:val="20"/>
                <w:lang w:val="en-US"/>
              </w:rPr>
              <w:t>±0.2 – 13.3 ±0.6</w:t>
            </w:r>
          </w:p>
          <w:p w:rsidR="008E5035" w:rsidRPr="00217A6E" w:rsidRDefault="006D64A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eastAsia="Calibri" w:hAnsi="Arial Narrow"/>
                <w:sz w:val="20"/>
                <w:szCs w:val="20"/>
                <w:lang w:val="en-US"/>
              </w:rPr>
              <w:t>12.92 ±</w:t>
            </w:r>
            <w:r w:rsidR="008E5035" w:rsidRPr="00217A6E">
              <w:rPr>
                <w:rFonts w:ascii="Arial Narrow" w:eastAsia="Calibri" w:hAnsi="Arial Narrow"/>
                <w:sz w:val="20"/>
                <w:szCs w:val="20"/>
                <w:lang w:val="en-US"/>
              </w:rPr>
              <w:t>0.27</w:t>
            </w:r>
          </w:p>
          <w:p w:rsidR="00747B1F" w:rsidRPr="00217A6E" w:rsidRDefault="00747B1F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dvTTa9c1b374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AdvTTa9c1b374"/>
                <w:sz w:val="20"/>
                <w:szCs w:val="20"/>
                <w:lang w:val="en-US"/>
              </w:rPr>
              <w:t>12.65</w:t>
            </w:r>
            <w:r w:rsidR="006D64A5" w:rsidRPr="00217A6E">
              <w:rPr>
                <w:rFonts w:ascii="Arial Narrow" w:hAnsi="Arial Narrow"/>
                <w:sz w:val="20"/>
                <w:szCs w:val="20"/>
                <w:lang w:val="en-US"/>
              </w:rPr>
              <w:t xml:space="preserve"> ±</w:t>
            </w:r>
            <w:r w:rsidRPr="00217A6E">
              <w:rPr>
                <w:rFonts w:ascii="Arial Narrow" w:hAnsi="Arial Narrow" w:cs="AdvTTa9c1b374"/>
                <w:sz w:val="20"/>
                <w:szCs w:val="20"/>
                <w:lang w:val="en-US"/>
              </w:rPr>
              <w:t>0.61</w:t>
            </w:r>
          </w:p>
          <w:p w:rsidR="0007400C" w:rsidRPr="00217A6E" w:rsidRDefault="0007400C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dvTTa9c1b374"/>
                <w:sz w:val="20"/>
                <w:szCs w:val="20"/>
                <w:lang w:val="en-US"/>
              </w:rPr>
              <w:t>12.26</w:t>
            </w: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 xml:space="preserve"> ±</w:t>
            </w:r>
            <w:r w:rsidR="00AF5BF7" w:rsidRPr="00217A6E">
              <w:rPr>
                <w:rFonts w:ascii="Arial Narrow" w:hAnsi="Arial Narrow"/>
                <w:sz w:val="20"/>
                <w:szCs w:val="20"/>
                <w:lang w:val="en-US"/>
              </w:rPr>
              <w:t>0.77</w:t>
            </w:r>
          </w:p>
        </w:tc>
      </w:tr>
      <w:tr w:rsidR="002D45A5" w:rsidRPr="00217A6E" w:rsidTr="00140BFA">
        <w:trPr>
          <w:trHeight w:val="567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2D45A5" w:rsidRPr="00217A6E" w:rsidRDefault="002D45A5" w:rsidP="00AF5BF7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 xml:space="preserve">Quartz-diorite porphyry </w:t>
            </w:r>
            <w:r w:rsidR="00AF5BF7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sill</w:t>
            </w:r>
            <w:r w:rsidR="00F84F78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s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2D45A5" w:rsidRPr="00217A6E" w:rsidRDefault="002D45A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2b</w:t>
            </w: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2D45A5" w:rsidRPr="00217A6E" w:rsidRDefault="002D45A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Repčok in Chernyshev et al. (2013),</w:t>
            </w:r>
          </w:p>
          <w:p w:rsidR="002D45A5" w:rsidRPr="00217A6E" w:rsidRDefault="002D45A5" w:rsidP="002D45A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FT amphibole (1), FT biotite (1)</w:t>
            </w:r>
          </w:p>
          <w:p w:rsidR="00C54A6B" w:rsidRPr="00217A6E" w:rsidRDefault="00C54A6B" w:rsidP="002D45A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(1995), K/Ar (1)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2D45A5" w:rsidRPr="00217A6E" w:rsidRDefault="00C54A6B" w:rsidP="00C54A6B">
            <w:pPr>
              <w:kinsoku w:val="0"/>
              <w:overflowPunct w:val="0"/>
              <w:spacing w:before="120" w:after="0" w:line="240" w:lineRule="exact"/>
              <w:ind w:left="-164"/>
              <w:jc w:val="center"/>
              <w:textAlignment w:val="baseline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13.6 ±0.8, </w:t>
            </w:r>
            <w:r w:rsidR="002D45A5" w:rsidRPr="00217A6E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13.4 </w:t>
            </w:r>
            <w:r w:rsidR="006D64A5" w:rsidRPr="00217A6E">
              <w:rPr>
                <w:rFonts w:ascii="Arial Narrow" w:hAnsi="Arial Narrow" w:cs="Times New Roman"/>
                <w:sz w:val="20"/>
                <w:szCs w:val="20"/>
                <w:lang w:val="en-US"/>
              </w:rPr>
              <w:t>±</w:t>
            </w:r>
            <w:r w:rsidR="002D45A5" w:rsidRPr="00217A6E">
              <w:rPr>
                <w:rFonts w:ascii="Arial Narrow" w:hAnsi="Arial Narrow" w:cs="Times New Roman"/>
                <w:sz w:val="20"/>
                <w:szCs w:val="20"/>
                <w:lang w:val="en-US"/>
              </w:rPr>
              <w:t>0.6</w:t>
            </w:r>
            <w:r w:rsidRPr="00217A6E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C54A6B" w:rsidRPr="00217A6E" w:rsidRDefault="00C54A6B" w:rsidP="00C54A6B">
            <w:pPr>
              <w:kinsoku w:val="0"/>
              <w:overflowPunct w:val="0"/>
              <w:spacing w:before="120" w:after="0" w:line="240" w:lineRule="exact"/>
              <w:ind w:left="-164"/>
              <w:jc w:val="center"/>
              <w:textAlignment w:val="baseline"/>
              <w:rPr>
                <w:rFonts w:ascii="Arial Narrow" w:hAnsi="Arial Narrow" w:cs="Times New Roman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Times New Roman"/>
                <w:sz w:val="20"/>
                <w:szCs w:val="20"/>
                <w:lang w:val="en-US" w:eastAsia="sk-SK"/>
              </w:rPr>
              <w:t xml:space="preserve">12.5 </w:t>
            </w:r>
            <w:r w:rsidRPr="00217A6E">
              <w:rPr>
                <w:rFonts w:ascii="Arial Narrow" w:hAnsi="Arial Narrow" w:cs="Times New Roman"/>
                <w:sz w:val="20"/>
                <w:szCs w:val="20"/>
                <w:lang w:val="en-US"/>
              </w:rPr>
              <w:t>±0.6</w:t>
            </w:r>
          </w:p>
        </w:tc>
      </w:tr>
      <w:tr w:rsidR="00C54A6B" w:rsidRPr="00217A6E" w:rsidTr="00140BFA">
        <w:trPr>
          <w:trHeight w:val="567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C54A6B" w:rsidRPr="00217A6E" w:rsidRDefault="00C54A6B" w:rsidP="00C54A6B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Granodiorite porphyry stocks/dike clusters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C54A6B" w:rsidRPr="00217A6E" w:rsidRDefault="00C54A6B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2c</w:t>
            </w: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C54A6B" w:rsidRPr="00217A6E" w:rsidRDefault="00C54A6B" w:rsidP="00C54A6B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(1995), K/Ar (1)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C54A6B" w:rsidRPr="00217A6E" w:rsidRDefault="00C54A6B" w:rsidP="00C54A6B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Times New Roman"/>
                <w:sz w:val="20"/>
                <w:szCs w:val="20"/>
                <w:lang w:val="en-US"/>
              </w:rPr>
              <w:t>11.4 ±1.2</w:t>
            </w:r>
          </w:p>
        </w:tc>
      </w:tr>
      <w:tr w:rsidR="008E5035" w:rsidRPr="00217A6E" w:rsidTr="00140BFA">
        <w:trPr>
          <w:trHeight w:val="567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 xml:space="preserve">Caldera </w:t>
            </w:r>
            <w:r w:rsidR="00217A6E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subsidence</w:t>
            </w: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 xml:space="preserve"> 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and filling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3</w:t>
            </w: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(2013), K/Ar (4) and Rb/Sr (3)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 xml:space="preserve">13.1 </w:t>
            </w:r>
            <w:r w:rsidRPr="00217A6E">
              <w:rPr>
                <w:rFonts w:ascii="Arial Narrow" w:hAnsi="Arial Narrow" w:cs="Arial"/>
                <w:sz w:val="20"/>
                <w:lang w:val="en-US"/>
              </w:rPr>
              <w:t>±0.3 – 12.4 ±0.1</w:t>
            </w:r>
          </w:p>
        </w:tc>
      </w:tr>
      <w:tr w:rsidR="008E5035" w:rsidRPr="00217A6E" w:rsidTr="00140BFA">
        <w:trPr>
          <w:trHeight w:val="567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Post-caldera stage andesites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4</w:t>
            </w: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(2013), K/Ar (8) and Rb/Sr (3)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spacing w:after="0" w:line="240" w:lineRule="exact"/>
              <w:ind w:left="-164"/>
              <w:jc w:val="center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 xml:space="preserve">13.0 </w:t>
            </w:r>
            <w:r w:rsidRPr="00217A6E">
              <w:rPr>
                <w:rFonts w:ascii="Arial Narrow" w:hAnsi="Arial Narrow" w:cs="Arial"/>
                <w:sz w:val="20"/>
                <w:lang w:val="en-US"/>
              </w:rPr>
              <w:t>±0.3 – 12.0 ±0.3</w:t>
            </w:r>
          </w:p>
        </w:tc>
      </w:tr>
      <w:tr w:rsidR="008E5035" w:rsidRPr="00217A6E" w:rsidTr="00810AF1">
        <w:trPr>
          <w:trHeight w:val="569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Activity of rhyolites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5</w:t>
            </w: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(2013), K/Ar (6) and Rb/Sr (2)</w:t>
            </w:r>
          </w:p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>Lexa and Pécskay (2010) – Nová Baňa area (4 )</w:t>
            </w:r>
          </w:p>
          <w:p w:rsidR="00B63210" w:rsidRPr="00217A6E" w:rsidRDefault="00B63210" w:rsidP="00B63210">
            <w:pPr>
              <w:spacing w:after="0" w:line="240" w:lineRule="exact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>Lexa and Pécskay (2010) – Kremnica area (15 )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 xml:space="preserve">12.2 </w:t>
            </w:r>
            <w:r w:rsidRPr="00217A6E">
              <w:rPr>
                <w:rFonts w:ascii="Arial Narrow" w:hAnsi="Arial Narrow" w:cs="Arial"/>
                <w:sz w:val="20"/>
                <w:lang w:val="en-US"/>
              </w:rPr>
              <w:t>±0.3 – 11.4 ±0.3</w:t>
            </w:r>
          </w:p>
          <w:p w:rsidR="008E5035" w:rsidRPr="00217A6E" w:rsidRDefault="008E5035" w:rsidP="00810AF1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lang w:val="en-US"/>
              </w:rPr>
            </w:pPr>
            <w:r w:rsidRPr="00217A6E">
              <w:rPr>
                <w:rFonts w:ascii="Arial Narrow" w:hAnsi="Arial Narrow" w:cs="Arial"/>
                <w:sz w:val="20"/>
                <w:lang w:val="en-US"/>
              </w:rPr>
              <w:t>12.31 ±0.44 – 12.03 ±0.38</w:t>
            </w:r>
          </w:p>
          <w:p w:rsidR="00B63210" w:rsidRPr="00217A6E" w:rsidRDefault="00B63210" w:rsidP="00B63210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lang w:val="en-US"/>
              </w:rPr>
            </w:pPr>
            <w:r w:rsidRPr="00217A6E">
              <w:rPr>
                <w:rFonts w:ascii="Arial Narrow" w:hAnsi="Arial Narrow" w:cs="Arial"/>
                <w:sz w:val="20"/>
                <w:lang w:val="en-US"/>
              </w:rPr>
              <w:t>12.29 ±0.42 – 11.52 ±0.36</w:t>
            </w:r>
          </w:p>
        </w:tc>
      </w:tr>
      <w:tr w:rsidR="008E5035" w:rsidRPr="00217A6E" w:rsidTr="00810AF1">
        <w:trPr>
          <w:trHeight w:val="549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10AF1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High-Al basalts</w:t>
            </w:r>
            <w:r w:rsidR="00810AF1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 xml:space="preserve"> </w:t>
            </w: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(post-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dating activity of rhyolites)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Balogh et al. (1998), K/Ar (6)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6D64A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>11</w:t>
            </w:r>
            <w:r w:rsidR="0042372D"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>.</w:t>
            </w:r>
            <w:r w:rsidR="001A5D88"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>3</w:t>
            </w:r>
            <w:r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 xml:space="preserve"> ±0</w:t>
            </w:r>
            <w:r w:rsidR="006D64A5"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>.</w:t>
            </w:r>
            <w:r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 xml:space="preserve">8 </w:t>
            </w: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–</w:t>
            </w:r>
            <w:r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 xml:space="preserve"> 8</w:t>
            </w:r>
            <w:r w:rsidR="0042372D"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>.</w:t>
            </w:r>
            <w:r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>2 ±0</w:t>
            </w:r>
            <w:r w:rsidR="0042372D"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>.</w:t>
            </w:r>
            <w:r w:rsidRPr="00217A6E">
              <w:rPr>
                <w:rFonts w:ascii="Arial Narrow" w:hAnsi="Arial Narrow"/>
                <w:bCs/>
                <w:sz w:val="20"/>
                <w:szCs w:val="20"/>
                <w:lang w:val="en-US"/>
              </w:rPr>
              <w:t>5</w:t>
            </w:r>
          </w:p>
        </w:tc>
      </w:tr>
      <w:tr w:rsidR="008E5035" w:rsidRPr="00217A6E" w:rsidTr="00140BFA">
        <w:trPr>
          <w:trHeight w:val="567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Šobov high-sulfidation epithermal system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Kraus et al. (1999), K/Ar illite 2M</w:t>
            </w:r>
            <w:r w:rsidRPr="00217A6E">
              <w:rPr>
                <w:rFonts w:ascii="Arial Narrow" w:hAnsi="Arial Narrow" w:cs="NewsSerifEE"/>
                <w:sz w:val="20"/>
                <w:szCs w:val="20"/>
                <w:vertAlign w:val="subscript"/>
                <w:lang w:val="en-US"/>
              </w:rPr>
              <w:t>1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 xml:space="preserve"> (1)</w:t>
            </w:r>
          </w:p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 w:eastAsia="sk-SK"/>
              </w:rPr>
              <w:t xml:space="preserve">Kantor et al. (1985), K/Ar 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illite 2M</w:t>
            </w:r>
            <w:r w:rsidRPr="00217A6E">
              <w:rPr>
                <w:rFonts w:ascii="Arial Narrow" w:hAnsi="Arial Narrow" w:cs="NewsSerifEE"/>
                <w:sz w:val="20"/>
                <w:szCs w:val="20"/>
                <w:vertAlign w:val="subscript"/>
                <w:lang w:val="en-US"/>
              </w:rPr>
              <w:t>1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 xml:space="preserve"> </w:t>
            </w:r>
            <w:r w:rsidRPr="00217A6E">
              <w:rPr>
                <w:rFonts w:ascii="Arial Narrow" w:hAnsi="Arial Narrow"/>
                <w:sz w:val="20"/>
                <w:szCs w:val="20"/>
                <w:lang w:val="en-US" w:eastAsia="sk-SK"/>
              </w:rPr>
              <w:t>(</w:t>
            </w:r>
            <w:r w:rsidR="00837518" w:rsidRPr="00217A6E">
              <w:rPr>
                <w:rFonts w:ascii="Arial Narrow" w:hAnsi="Arial Narrow"/>
                <w:sz w:val="20"/>
                <w:szCs w:val="20"/>
                <w:lang w:val="en-US" w:eastAsia="sk-SK"/>
              </w:rPr>
              <w:t>2</w:t>
            </w:r>
            <w:r w:rsidRPr="00217A6E">
              <w:rPr>
                <w:rFonts w:ascii="Arial Narrow" w:hAnsi="Arial Narrow"/>
                <w:sz w:val="20"/>
                <w:szCs w:val="20"/>
                <w:lang w:val="en-US" w:eastAsia="sk-SK"/>
              </w:rPr>
              <w:t>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 xml:space="preserve">12.4 </w:t>
            </w:r>
            <w:r w:rsidR="00C54A6B"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±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0.1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 xml:space="preserve">12.06 </w:t>
            </w:r>
            <w:r w:rsidRPr="00217A6E">
              <w:rPr>
                <w:rFonts w:ascii="Arial Narrow" w:hAnsi="Arial Narrow" w:cs="Arial"/>
                <w:sz w:val="20"/>
                <w:lang w:val="en-US"/>
              </w:rPr>
              <w:t>±0.16, 11.9 ±0.37</w:t>
            </w:r>
          </w:p>
        </w:tc>
      </w:tr>
      <w:tr w:rsidR="00F84F78" w:rsidRPr="00217A6E" w:rsidTr="00F84F78">
        <w:trPr>
          <w:trHeight w:val="567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F84F78" w:rsidRPr="00217A6E" w:rsidRDefault="00F84F78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Stockwork/disseminated base metal mineralization.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F84F78" w:rsidRPr="00217A6E" w:rsidRDefault="00F84F78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F84F78" w:rsidRPr="00217A6E" w:rsidRDefault="00F84F78" w:rsidP="00F84F78">
            <w:pPr>
              <w:spacing w:after="0" w:line="240" w:lineRule="exact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(2000), K/Ar (1)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F84F78" w:rsidRPr="00217A6E" w:rsidRDefault="00F84F78" w:rsidP="00F84F78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11.5 ±0.3</w:t>
            </w:r>
          </w:p>
        </w:tc>
      </w:tr>
      <w:tr w:rsidR="008E5035" w:rsidRPr="00217A6E" w:rsidTr="00140BFA">
        <w:trPr>
          <w:trHeight w:val="567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Hodruša base/precious metal epithermal system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Kraus et al. (1999), K/Ar illite 2M</w:t>
            </w:r>
            <w:r w:rsidRPr="00217A6E">
              <w:rPr>
                <w:rFonts w:ascii="Arial Narrow" w:hAnsi="Arial Narrow" w:cs="NewsSerifEE"/>
                <w:sz w:val="20"/>
                <w:szCs w:val="20"/>
                <w:vertAlign w:val="subscript"/>
                <w:lang w:val="en-US"/>
              </w:rPr>
              <w:t>1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&gt;&gt;1M (1)</w:t>
            </w:r>
          </w:p>
          <w:p w:rsidR="00F84F78" w:rsidRPr="00217A6E" w:rsidRDefault="00F84F78" w:rsidP="00F84F78">
            <w:pPr>
              <w:spacing w:after="0" w:line="240" w:lineRule="exact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 xml:space="preserve">Chernyshev et al. (2000), Rb/Sr </w:t>
            </w:r>
            <w:r w:rsidR="00290C8D"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illite 2M</w:t>
            </w:r>
            <w:r w:rsidR="00290C8D" w:rsidRPr="00217A6E">
              <w:rPr>
                <w:rFonts w:ascii="Arial Narrow" w:hAnsi="Arial Narrow" w:cs="NewsSerifEE"/>
                <w:sz w:val="20"/>
                <w:szCs w:val="20"/>
                <w:vertAlign w:val="subscript"/>
                <w:lang w:val="en-US"/>
              </w:rPr>
              <w:t>1</w:t>
            </w:r>
            <w:r w:rsidR="00290C8D"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 xml:space="preserve">&gt;&gt;1M </w:t>
            </w: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(2)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 xml:space="preserve">11.9 </w:t>
            </w:r>
            <w:r w:rsidR="006D64A5"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±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0.3</w:t>
            </w:r>
          </w:p>
          <w:p w:rsidR="00F84F78" w:rsidRPr="00217A6E" w:rsidRDefault="00F84F78" w:rsidP="00F84F78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12.8 ±0.9</w:t>
            </w:r>
          </w:p>
        </w:tc>
      </w:tr>
      <w:tr w:rsidR="008E5035" w:rsidRPr="00217A6E" w:rsidTr="00140BFA">
        <w:trPr>
          <w:trHeight w:val="823"/>
        </w:trPr>
        <w:tc>
          <w:tcPr>
            <w:tcW w:w="212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Resurgent horst related epithermal veins</w:t>
            </w:r>
          </w:p>
          <w:p w:rsidR="008E5035" w:rsidRPr="00217A6E" w:rsidRDefault="008E5035" w:rsidP="00810AF1">
            <w:pPr>
              <w:kinsoku w:val="0"/>
              <w:overflowPunct w:val="0"/>
              <w:spacing w:after="0" w:line="240" w:lineRule="exact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(and contemporaneous epithermal veins in the Nová Baňa-Rudno-Pukanec</w:t>
            </w:r>
            <w:r w:rsidR="00B63210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 xml:space="preserve"> and Kremnica</w:t>
            </w: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 xml:space="preserve"> </w:t>
            </w:r>
            <w:r w:rsidR="00810AF1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area</w:t>
            </w:r>
            <w:r w:rsidR="00B63210"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s</w:t>
            </w:r>
            <w:r w:rsidRPr="00217A6E"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20"/>
              <w:jc w:val="center"/>
              <w:textAlignment w:val="baseline"/>
              <w:rPr>
                <w:rFonts w:ascii="Arial Narrow" w:eastAsia="Arial Unicode MS" w:hAnsi="Arial Narrow" w:cs="Arial"/>
                <w:color w:val="000000"/>
                <w:kern w:val="24"/>
                <w:sz w:val="20"/>
                <w:szCs w:val="20"/>
                <w:lang w:val="en-US" w:eastAsia="sk-SK"/>
              </w:rPr>
            </w:pPr>
          </w:p>
        </w:tc>
        <w:tc>
          <w:tcPr>
            <w:tcW w:w="4110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 w:eastAsia="sk-SK"/>
              </w:rPr>
              <w:t>Kantor et al. (1985, 1988), K/Ar adularia, adularia + sericite, adularized rocks:</w:t>
            </w:r>
          </w:p>
          <w:p w:rsidR="008E5035" w:rsidRPr="00217A6E" w:rsidRDefault="008E5035" w:rsidP="008E5035">
            <w:pPr>
              <w:numPr>
                <w:ilvl w:val="0"/>
                <w:numId w:val="2"/>
              </w:numPr>
              <w:spacing w:after="0" w:line="240" w:lineRule="exact"/>
              <w:ind w:left="141" w:hanging="142"/>
              <w:rPr>
                <w:rFonts w:ascii="Arial Narrow" w:hAnsi="Arial Narrow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 w:eastAsia="sk-SK"/>
              </w:rPr>
              <w:t>Banská Štiavnica area (9)</w:t>
            </w:r>
          </w:p>
          <w:p w:rsidR="008E5035" w:rsidRPr="00217A6E" w:rsidRDefault="008E5035" w:rsidP="008E5035">
            <w:pPr>
              <w:numPr>
                <w:ilvl w:val="0"/>
                <w:numId w:val="2"/>
              </w:numPr>
              <w:spacing w:after="0" w:line="240" w:lineRule="exact"/>
              <w:ind w:left="141" w:hanging="142"/>
              <w:rPr>
                <w:rFonts w:ascii="Arial Narrow" w:hAnsi="Arial Narrow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 w:eastAsia="sk-SK"/>
              </w:rPr>
              <w:t>Nová Baňa-Rudno-Pukanec area (11)</w:t>
            </w:r>
          </w:p>
          <w:p w:rsidR="00C54A6B" w:rsidRPr="00217A6E" w:rsidRDefault="00C54A6B" w:rsidP="008E5035">
            <w:pPr>
              <w:spacing w:after="0" w:line="240" w:lineRule="exact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/>
              </w:rPr>
              <w:t>Chernyshev et al. (1995), K/Ar (4)</w:t>
            </w:r>
          </w:p>
          <w:p w:rsidR="00C54A6B" w:rsidRPr="00217A6E" w:rsidRDefault="00C54A6B" w:rsidP="008E5035">
            <w:pPr>
              <w:spacing w:after="0" w:line="240" w:lineRule="exact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>– isochrone age</w:t>
            </w:r>
          </w:p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>Lexa and Pécskay (2010):</w:t>
            </w:r>
          </w:p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>– K/Ar adularia Nová Baňa area (7)</w:t>
            </w:r>
          </w:p>
          <w:p w:rsidR="00B63210" w:rsidRPr="00217A6E" w:rsidRDefault="00B63210" w:rsidP="008E5035">
            <w:pPr>
              <w:spacing w:after="0" w:line="240" w:lineRule="exact"/>
              <w:rPr>
                <w:rFonts w:ascii="Arial Narrow" w:hAnsi="Arial Narrow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/>
                <w:sz w:val="20"/>
                <w:szCs w:val="20"/>
                <w:lang w:val="en-US" w:eastAsia="sk-SK"/>
              </w:rPr>
              <w:t xml:space="preserve">– </w:t>
            </w:r>
            <w:r w:rsidRPr="00217A6E">
              <w:rPr>
                <w:rFonts w:ascii="Arial Narrow" w:hAnsi="Arial Narrow" w:cs="Arial"/>
                <w:sz w:val="20"/>
                <w:szCs w:val="20"/>
                <w:lang w:val="en-US" w:eastAsia="sk-SK"/>
              </w:rPr>
              <w:t>K/Ar adularia Kremnica area (8)</w:t>
            </w:r>
          </w:p>
          <w:p w:rsidR="008E5035" w:rsidRPr="00217A6E" w:rsidRDefault="008E5035" w:rsidP="008E5035">
            <w:pPr>
              <w:spacing w:after="0" w:line="240" w:lineRule="exact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t xml:space="preserve">Kraus et al., (1999), K/Ar illite 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1M&gt;&gt;2M</w:t>
            </w:r>
            <w:r w:rsidRPr="00217A6E">
              <w:rPr>
                <w:rFonts w:ascii="Arial Narrow" w:hAnsi="Arial Narrow" w:cs="NewsSerifEE"/>
                <w:sz w:val="20"/>
                <w:szCs w:val="20"/>
                <w:vertAlign w:val="subscript"/>
                <w:lang w:val="en-US"/>
              </w:rPr>
              <w:t>1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 xml:space="preserve"> (1)</w:t>
            </w:r>
          </w:p>
          <w:p w:rsidR="009E6C3C" w:rsidRPr="00217A6E" w:rsidRDefault="009E6C3C" w:rsidP="008E5035">
            <w:pPr>
              <w:spacing w:after="0" w:line="240" w:lineRule="exact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Vlasáč et al. (2024):</w:t>
            </w:r>
          </w:p>
          <w:p w:rsidR="009E6C3C" w:rsidRPr="00217A6E" w:rsidRDefault="009E6C3C" w:rsidP="008E5035">
            <w:pPr>
              <w:spacing w:after="0" w:line="240" w:lineRule="exact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 xml:space="preserve"> – K/Ar adularia Rudno nad Hronom (1)</w:t>
            </w:r>
          </w:p>
          <w:p w:rsidR="009E6C3C" w:rsidRPr="00217A6E" w:rsidRDefault="009E6C3C" w:rsidP="008E5035">
            <w:pPr>
              <w:spacing w:after="0" w:line="240" w:lineRule="exact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– K/Ar illite/smectite Rudno nad Hronom (6)</w:t>
            </w:r>
          </w:p>
        </w:tc>
        <w:tc>
          <w:tcPr>
            <w:tcW w:w="2268" w:type="dxa"/>
            <w:shd w:val="clear" w:color="auto" w:fill="auto"/>
            <w:tcMar>
              <w:top w:w="10" w:type="dxa"/>
              <w:left w:w="142" w:type="dxa"/>
              <w:bottom w:w="0" w:type="dxa"/>
              <w:right w:w="10" w:type="dxa"/>
            </w:tcMar>
            <w:vAlign w:val="center"/>
            <w:hideMark/>
          </w:tcPr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highlight w:val="yellow"/>
                <w:lang w:val="en-US" w:eastAsia="sk-SK"/>
              </w:rPr>
            </w:pP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highlight w:val="yellow"/>
                <w:lang w:val="en-US" w:eastAsia="sk-SK"/>
              </w:rPr>
            </w:pP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lang w:val="en-US"/>
              </w:rPr>
            </w:pPr>
            <w:r w:rsidRPr="00217A6E">
              <w:rPr>
                <w:rFonts w:ascii="Arial Narrow" w:hAnsi="Arial Narrow" w:cs="Arial"/>
                <w:sz w:val="20"/>
                <w:lang w:val="en-US"/>
              </w:rPr>
              <w:t>12.11 ±0.27 – 10.90 ±0.20</w:t>
            </w: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lang w:val="en-US"/>
              </w:rPr>
              <w:t>12.14 ±0.20 – 10.69 ±0.38</w:t>
            </w:r>
          </w:p>
          <w:p w:rsidR="00F84F78" w:rsidRPr="00217A6E" w:rsidRDefault="00F84F78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lang w:val="en-US"/>
              </w:rPr>
            </w:pPr>
          </w:p>
          <w:p w:rsidR="008E5035" w:rsidRPr="00217A6E" w:rsidRDefault="00C54A6B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Arial"/>
                <w:sz w:val="20"/>
                <w:lang w:val="en-US"/>
              </w:rPr>
              <w:t xml:space="preserve">12.1 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±0.2</w:t>
            </w:r>
          </w:p>
          <w:p w:rsidR="00F84F78" w:rsidRPr="00217A6E" w:rsidRDefault="00F84F78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lang w:val="en-US"/>
              </w:rPr>
            </w:pPr>
          </w:p>
          <w:p w:rsidR="008E5035" w:rsidRPr="00217A6E" w:rsidRDefault="008E5035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lang w:val="en-US"/>
              </w:rPr>
            </w:pPr>
            <w:r w:rsidRPr="00217A6E">
              <w:rPr>
                <w:rFonts w:ascii="Arial Narrow" w:hAnsi="Arial Narrow" w:cs="Arial"/>
                <w:sz w:val="20"/>
                <w:lang w:val="en-US"/>
              </w:rPr>
              <w:t>12.12 ±0.37 – 11.79 ±0.37</w:t>
            </w:r>
          </w:p>
          <w:p w:rsidR="00B63210" w:rsidRPr="00217A6E" w:rsidRDefault="00B63210" w:rsidP="008E5035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  <w:lang w:val="en-US" w:eastAsia="sk-SK"/>
              </w:rPr>
            </w:pPr>
            <w:r w:rsidRPr="00217A6E">
              <w:rPr>
                <w:rFonts w:ascii="Arial Narrow" w:hAnsi="Arial Narrow" w:cs="Arial"/>
                <w:sz w:val="20"/>
                <w:lang w:val="en-US"/>
              </w:rPr>
              <w:t>12.09 ±0.37 – 11.58 ±0.37</w:t>
            </w:r>
          </w:p>
          <w:p w:rsidR="008E5035" w:rsidRPr="00217A6E" w:rsidRDefault="008E5035" w:rsidP="00810AF1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 xml:space="preserve">11.4 </w:t>
            </w:r>
            <w:r w:rsidR="006D64A5"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±</w:t>
            </w: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0.2 Ma</w:t>
            </w:r>
          </w:p>
          <w:p w:rsidR="009E6C3C" w:rsidRPr="00217A6E" w:rsidRDefault="009E6C3C" w:rsidP="00810AF1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</w:p>
          <w:p w:rsidR="009E6C3C" w:rsidRPr="00217A6E" w:rsidRDefault="009E6C3C" w:rsidP="009E6C3C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NewsSerifEE"/>
                <w:sz w:val="20"/>
                <w:szCs w:val="20"/>
                <w:lang w:val="en-US"/>
              </w:rPr>
            </w:pPr>
            <w:r w:rsidRPr="00217A6E">
              <w:rPr>
                <w:rFonts w:ascii="Arial Narrow" w:hAnsi="Arial Narrow" w:cs="NewsSerifEE"/>
                <w:sz w:val="20"/>
                <w:szCs w:val="20"/>
                <w:lang w:val="en-US"/>
              </w:rPr>
              <w:t>12.31 ±0.47 Ma</w:t>
            </w:r>
          </w:p>
          <w:p w:rsidR="009E6C3C" w:rsidRPr="00217A6E" w:rsidRDefault="009E6C3C" w:rsidP="009E6C3C">
            <w:pPr>
              <w:kinsoku w:val="0"/>
              <w:overflowPunct w:val="0"/>
              <w:spacing w:after="0" w:line="240" w:lineRule="exact"/>
              <w:ind w:left="-164"/>
              <w:jc w:val="center"/>
              <w:textAlignment w:val="baseline"/>
              <w:rPr>
                <w:rFonts w:ascii="Arial Narrow" w:hAnsi="Arial Narrow" w:cs="Arial"/>
                <w:sz w:val="20"/>
                <w:lang w:val="en-US"/>
              </w:rPr>
            </w:pPr>
            <w:r w:rsidRPr="00217A6E">
              <w:rPr>
                <w:rFonts w:ascii="Arial Narrow" w:hAnsi="Arial Narrow" w:cs="Arial"/>
                <w:sz w:val="20"/>
                <w:lang w:val="en-US"/>
              </w:rPr>
              <w:t>13.11 ±0.71 – 12.24 ±0.90</w:t>
            </w:r>
          </w:p>
        </w:tc>
      </w:tr>
    </w:tbl>
    <w:p w:rsidR="00F20AEF" w:rsidRPr="00217A6E" w:rsidRDefault="00B44E69" w:rsidP="00B44E69">
      <w:pPr>
        <w:spacing w:before="60" w:after="0"/>
        <w:rPr>
          <w:rFonts w:ascii="Arial Narrow" w:hAnsi="Arial Narrow"/>
          <w:sz w:val="20"/>
          <w:szCs w:val="20"/>
          <w:lang w:val="en-US"/>
        </w:rPr>
      </w:pPr>
      <w:r w:rsidRPr="00217A6E">
        <w:rPr>
          <w:rFonts w:ascii="Arial Narrow" w:hAnsi="Arial Narrow"/>
          <w:sz w:val="20"/>
          <w:szCs w:val="20"/>
          <w:lang w:val="en-US"/>
        </w:rPr>
        <w:t xml:space="preserve">Time intervals provided by Chernyshev et al. (2013) include also </w:t>
      </w:r>
      <w:r w:rsidRPr="00217A6E">
        <w:rPr>
          <w:rFonts w:ascii="Arial Narrow" w:hAnsi="Arial Narrow" w:cs="NewsSerifEE"/>
          <w:sz w:val="20"/>
          <w:szCs w:val="20"/>
          <w:lang w:val="en-US"/>
        </w:rPr>
        <w:t>data published already by Chernyshev et al. (1995, 2000).</w:t>
      </w:r>
    </w:p>
    <w:p w:rsidR="00B44E69" w:rsidRPr="00217A6E" w:rsidRDefault="00B44E69" w:rsidP="005D3F1E">
      <w:pPr>
        <w:rPr>
          <w:rFonts w:ascii="Times New Roman" w:hAnsi="Times New Roman" w:cs="Times New Roman"/>
          <w:b/>
          <w:szCs w:val="24"/>
          <w:lang w:val="en-US"/>
        </w:rPr>
      </w:pPr>
    </w:p>
    <w:p w:rsidR="00B44E69" w:rsidRPr="00217A6E" w:rsidRDefault="00B44E69" w:rsidP="005D3F1E">
      <w:pPr>
        <w:rPr>
          <w:rFonts w:ascii="Times New Roman" w:hAnsi="Times New Roman" w:cs="Times New Roman"/>
          <w:b/>
          <w:szCs w:val="24"/>
          <w:lang w:val="en-US"/>
        </w:rPr>
      </w:pPr>
    </w:p>
    <w:p w:rsidR="000D5E22" w:rsidRPr="00217A6E" w:rsidRDefault="000D5E22" w:rsidP="005D3F1E">
      <w:pPr>
        <w:rPr>
          <w:rFonts w:ascii="Times New Roman" w:hAnsi="Times New Roman" w:cs="Times New Roman"/>
          <w:b/>
          <w:szCs w:val="24"/>
          <w:lang w:val="en-US"/>
        </w:rPr>
      </w:pPr>
      <w:r w:rsidRPr="00217A6E">
        <w:rPr>
          <w:rFonts w:ascii="Times New Roman" w:hAnsi="Times New Roman" w:cs="Times New Roman"/>
          <w:b/>
          <w:szCs w:val="24"/>
          <w:lang w:val="en-US"/>
        </w:rPr>
        <w:t>References</w:t>
      </w:r>
    </w:p>
    <w:p w:rsidR="000D5E22" w:rsidRPr="00217A6E" w:rsidRDefault="000D5E22" w:rsidP="000D5E22">
      <w:pPr>
        <w:autoSpaceDE w:val="0"/>
        <w:autoSpaceDN w:val="0"/>
        <w:adjustRightInd w:val="0"/>
        <w:ind w:left="284" w:hanging="284"/>
        <w:rPr>
          <w:sz w:val="20"/>
          <w:szCs w:val="20"/>
          <w:shd w:val="clear" w:color="auto" w:fill="FFFFFF"/>
          <w:lang w:val="en-US"/>
        </w:rPr>
      </w:pPr>
      <w:r w:rsidRPr="00217A6E">
        <w:rPr>
          <w:sz w:val="20"/>
          <w:szCs w:val="20"/>
          <w:lang w:val="en-US"/>
        </w:rPr>
        <w:t xml:space="preserve">Balogh K., Konečný V. &amp; Lexa J. 1998: K-Ar dating of the youngest calc-alkali rocks in the Central Slovakia Neogene Volcanic Field. </w:t>
      </w:r>
      <w:r w:rsidRPr="00217A6E">
        <w:rPr>
          <w:i/>
          <w:iCs/>
          <w:sz w:val="20"/>
          <w:szCs w:val="20"/>
          <w:lang w:val="en-US"/>
        </w:rPr>
        <w:t>Abstract</w:t>
      </w:r>
      <w:r w:rsidRPr="00217A6E">
        <w:rPr>
          <w:i/>
          <w:sz w:val="20"/>
          <w:szCs w:val="20"/>
          <w:lang w:val="en-US"/>
        </w:rPr>
        <w:t xml:space="preserve">, </w:t>
      </w:r>
      <w:r w:rsidRPr="00217A6E">
        <w:rPr>
          <w:i/>
          <w:iCs/>
          <w:sz w:val="20"/>
          <w:szCs w:val="20"/>
          <w:lang w:val="en-US"/>
        </w:rPr>
        <w:t xml:space="preserve">XVIth congress CBGA, </w:t>
      </w:r>
      <w:r w:rsidRPr="00217A6E">
        <w:rPr>
          <w:i/>
          <w:sz w:val="20"/>
          <w:szCs w:val="20"/>
          <w:lang w:val="en-US"/>
        </w:rPr>
        <w:t>Vienna</w:t>
      </w:r>
      <w:r w:rsidRPr="00217A6E">
        <w:rPr>
          <w:sz w:val="20"/>
          <w:szCs w:val="20"/>
          <w:lang w:val="en-US"/>
        </w:rPr>
        <w:t>, p. 59.</w:t>
      </w:r>
    </w:p>
    <w:p w:rsidR="00F01CD2" w:rsidRPr="00217A6E" w:rsidRDefault="00F01CD2" w:rsidP="00F01CD2">
      <w:pPr>
        <w:ind w:left="284" w:hanging="284"/>
        <w:rPr>
          <w:rFonts w:cs="Arial"/>
          <w:sz w:val="20"/>
          <w:szCs w:val="20"/>
          <w:lang w:val="en-US"/>
        </w:rPr>
      </w:pPr>
      <w:r w:rsidRPr="00217A6E">
        <w:rPr>
          <w:rFonts w:cs="Arial"/>
          <w:sz w:val="20"/>
          <w:szCs w:val="20"/>
          <w:lang w:val="en-US"/>
        </w:rPr>
        <w:t xml:space="preserve">Chernyshev I.V., Háber M., </w:t>
      </w:r>
      <w:proofErr w:type="spellStart"/>
      <w:r w:rsidRPr="00217A6E">
        <w:rPr>
          <w:rFonts w:cs="Arial"/>
          <w:sz w:val="20"/>
          <w:szCs w:val="20"/>
          <w:lang w:val="en-US"/>
        </w:rPr>
        <w:t>Kovalenker</w:t>
      </w:r>
      <w:proofErr w:type="spellEnd"/>
      <w:r w:rsidRPr="00217A6E">
        <w:rPr>
          <w:rFonts w:cs="Arial"/>
          <w:sz w:val="20"/>
          <w:szCs w:val="20"/>
          <w:lang w:val="en-US"/>
        </w:rPr>
        <w:t xml:space="preserve"> V.A., </w:t>
      </w:r>
      <w:proofErr w:type="spellStart"/>
      <w:r w:rsidRPr="00217A6E">
        <w:rPr>
          <w:rFonts w:cs="Arial"/>
          <w:sz w:val="20"/>
          <w:szCs w:val="20"/>
          <w:lang w:val="en-US"/>
        </w:rPr>
        <w:t>Ivanenko</w:t>
      </w:r>
      <w:proofErr w:type="spellEnd"/>
      <w:r w:rsidRPr="00217A6E">
        <w:rPr>
          <w:rFonts w:cs="Arial"/>
          <w:sz w:val="20"/>
          <w:szCs w:val="20"/>
          <w:lang w:val="en-US"/>
        </w:rPr>
        <w:t xml:space="preserve"> V.V., </w:t>
      </w:r>
      <w:proofErr w:type="spellStart"/>
      <w:proofErr w:type="gramStart"/>
      <w:r w:rsidRPr="00217A6E">
        <w:rPr>
          <w:rFonts w:cs="Arial"/>
          <w:sz w:val="20"/>
          <w:szCs w:val="20"/>
          <w:lang w:val="en-US"/>
        </w:rPr>
        <w:t>Jeleň</w:t>
      </w:r>
      <w:proofErr w:type="spellEnd"/>
      <w:proofErr w:type="gramEnd"/>
      <w:r w:rsidRPr="00217A6E">
        <w:rPr>
          <w:rFonts w:cs="Arial"/>
          <w:sz w:val="20"/>
          <w:szCs w:val="20"/>
          <w:lang w:val="en-US"/>
        </w:rPr>
        <w:t xml:space="preserve"> S. &amp; </w:t>
      </w:r>
      <w:proofErr w:type="spellStart"/>
      <w:r w:rsidRPr="00217A6E">
        <w:rPr>
          <w:rFonts w:cs="Arial"/>
          <w:sz w:val="20"/>
          <w:szCs w:val="20"/>
          <w:lang w:val="en-US"/>
        </w:rPr>
        <w:t>Karpenko</w:t>
      </w:r>
      <w:proofErr w:type="spellEnd"/>
      <w:r w:rsidRPr="00217A6E">
        <w:rPr>
          <w:rFonts w:cs="Arial"/>
          <w:sz w:val="20"/>
          <w:szCs w:val="20"/>
          <w:lang w:val="en-US"/>
        </w:rPr>
        <w:t xml:space="preserve"> M.I. 1995: To the age position of the magmatic events and epithermal Au-Ag-base metals mineralization in the central zone of the Banská Štiavnica Stratovolcano: K-Ar data. </w:t>
      </w:r>
      <w:proofErr w:type="spellStart"/>
      <w:proofErr w:type="gramStart"/>
      <w:r w:rsidRPr="00217A6E">
        <w:rPr>
          <w:rFonts w:cs="Arial"/>
          <w:i/>
          <w:sz w:val="20"/>
          <w:szCs w:val="20"/>
          <w:lang w:val="en-US"/>
        </w:rPr>
        <w:t>Geologica</w:t>
      </w:r>
      <w:proofErr w:type="spellEnd"/>
      <w:r w:rsidRPr="00217A6E">
        <w:rPr>
          <w:rFonts w:cs="Arial"/>
          <w:i/>
          <w:sz w:val="20"/>
          <w:szCs w:val="20"/>
          <w:lang w:val="en-US"/>
        </w:rPr>
        <w:t xml:space="preserve"> </w:t>
      </w:r>
      <w:proofErr w:type="spellStart"/>
      <w:r w:rsidRPr="00217A6E">
        <w:rPr>
          <w:rFonts w:cs="Arial"/>
          <w:i/>
          <w:sz w:val="20"/>
          <w:szCs w:val="20"/>
          <w:lang w:val="en-US"/>
        </w:rPr>
        <w:t>Carpathica</w:t>
      </w:r>
      <w:proofErr w:type="spellEnd"/>
      <w:r w:rsidRPr="00217A6E">
        <w:rPr>
          <w:rFonts w:cs="Arial"/>
          <w:sz w:val="20"/>
          <w:szCs w:val="20"/>
          <w:lang w:val="en-US"/>
        </w:rPr>
        <w:t xml:space="preserve"> 46, 6, 327—334.</w:t>
      </w:r>
      <w:proofErr w:type="gramEnd"/>
    </w:p>
    <w:p w:rsidR="00F01CD2" w:rsidRPr="00217A6E" w:rsidRDefault="00F01CD2" w:rsidP="00F01CD2">
      <w:pPr>
        <w:ind w:left="284" w:hanging="284"/>
        <w:rPr>
          <w:rFonts w:cs="Arial"/>
          <w:sz w:val="20"/>
          <w:szCs w:val="20"/>
          <w:lang w:val="en-US"/>
        </w:rPr>
      </w:pPr>
      <w:r w:rsidRPr="00217A6E">
        <w:rPr>
          <w:rFonts w:cs="Arial"/>
          <w:sz w:val="20"/>
          <w:szCs w:val="20"/>
          <w:lang w:val="en-US"/>
        </w:rPr>
        <w:t xml:space="preserve">Chernyshev I.V., Kraus I., </w:t>
      </w:r>
      <w:proofErr w:type="spellStart"/>
      <w:r w:rsidRPr="00217A6E">
        <w:rPr>
          <w:rFonts w:cs="Arial"/>
          <w:sz w:val="20"/>
          <w:szCs w:val="20"/>
          <w:lang w:val="en-US"/>
        </w:rPr>
        <w:t>Kovalenker</w:t>
      </w:r>
      <w:proofErr w:type="spellEnd"/>
      <w:r w:rsidRPr="00217A6E">
        <w:rPr>
          <w:rFonts w:cs="Arial"/>
          <w:sz w:val="20"/>
          <w:szCs w:val="20"/>
          <w:lang w:val="en-US"/>
        </w:rPr>
        <w:t xml:space="preserve"> V.A., </w:t>
      </w:r>
      <w:proofErr w:type="spellStart"/>
      <w:r w:rsidRPr="00217A6E">
        <w:rPr>
          <w:rFonts w:cs="Arial"/>
          <w:sz w:val="20"/>
          <w:szCs w:val="20"/>
          <w:lang w:val="en-US"/>
        </w:rPr>
        <w:t>Goltsman</w:t>
      </w:r>
      <w:proofErr w:type="spellEnd"/>
      <w:r w:rsidRPr="00217A6E">
        <w:rPr>
          <w:rFonts w:cs="Arial"/>
          <w:sz w:val="20"/>
          <w:szCs w:val="20"/>
          <w:lang w:val="en-US"/>
        </w:rPr>
        <w:t xml:space="preserve"> </w:t>
      </w:r>
      <w:proofErr w:type="spellStart"/>
      <w:r w:rsidRPr="00217A6E">
        <w:rPr>
          <w:rFonts w:cs="Arial"/>
          <w:sz w:val="20"/>
          <w:szCs w:val="20"/>
          <w:lang w:val="en-US"/>
        </w:rPr>
        <w:t>Yu.V</w:t>
      </w:r>
      <w:proofErr w:type="spellEnd"/>
      <w:r w:rsidRPr="00217A6E">
        <w:rPr>
          <w:rFonts w:cs="Arial"/>
          <w:sz w:val="20"/>
          <w:szCs w:val="20"/>
          <w:lang w:val="en-US"/>
        </w:rPr>
        <w:t xml:space="preserve">. &amp; </w:t>
      </w:r>
      <w:proofErr w:type="spellStart"/>
      <w:r w:rsidRPr="00217A6E">
        <w:rPr>
          <w:rFonts w:cs="Arial"/>
          <w:sz w:val="20"/>
          <w:szCs w:val="20"/>
          <w:lang w:val="en-US"/>
        </w:rPr>
        <w:t>Lebedev</w:t>
      </w:r>
      <w:proofErr w:type="spellEnd"/>
      <w:r w:rsidRPr="00217A6E">
        <w:rPr>
          <w:rFonts w:cs="Arial"/>
          <w:sz w:val="20"/>
          <w:szCs w:val="20"/>
          <w:lang w:val="en-US"/>
        </w:rPr>
        <w:t xml:space="preserve"> V.A. 2000: Isotope Rb-Sr and K-Ar time constraints for activity of epithermal fluid-magmatic systems: Banská Štiavnica and Kremnica case. </w:t>
      </w:r>
      <w:proofErr w:type="spellStart"/>
      <w:proofErr w:type="gramStart"/>
      <w:r w:rsidRPr="00217A6E">
        <w:rPr>
          <w:rFonts w:cs="Arial"/>
          <w:i/>
          <w:sz w:val="20"/>
          <w:szCs w:val="20"/>
          <w:lang w:val="en-US"/>
        </w:rPr>
        <w:t>Mineralia</w:t>
      </w:r>
      <w:proofErr w:type="spellEnd"/>
      <w:r w:rsidRPr="00217A6E">
        <w:rPr>
          <w:rFonts w:cs="Arial"/>
          <w:i/>
          <w:sz w:val="20"/>
          <w:szCs w:val="20"/>
          <w:lang w:val="en-US"/>
        </w:rPr>
        <w:t xml:space="preserve"> </w:t>
      </w:r>
      <w:proofErr w:type="spellStart"/>
      <w:r w:rsidRPr="00217A6E">
        <w:rPr>
          <w:rFonts w:cs="Arial"/>
          <w:i/>
          <w:sz w:val="20"/>
          <w:szCs w:val="20"/>
          <w:lang w:val="en-US"/>
        </w:rPr>
        <w:t>Slovaca</w:t>
      </w:r>
      <w:proofErr w:type="spellEnd"/>
      <w:r w:rsidRPr="00217A6E">
        <w:rPr>
          <w:rFonts w:cs="Arial"/>
          <w:i/>
          <w:sz w:val="20"/>
          <w:szCs w:val="20"/>
          <w:lang w:val="en-US"/>
        </w:rPr>
        <w:t xml:space="preserve"> </w:t>
      </w:r>
      <w:r w:rsidRPr="00217A6E">
        <w:rPr>
          <w:rFonts w:cs="Arial"/>
          <w:sz w:val="20"/>
          <w:szCs w:val="20"/>
          <w:lang w:val="en-US"/>
        </w:rPr>
        <w:t>32, 247—248.</w:t>
      </w:r>
      <w:proofErr w:type="gramEnd"/>
    </w:p>
    <w:p w:rsidR="000D5E22" w:rsidRPr="00217A6E" w:rsidRDefault="000D5E22" w:rsidP="000D5E22">
      <w:pPr>
        <w:autoSpaceDE w:val="0"/>
        <w:autoSpaceDN w:val="0"/>
        <w:adjustRightInd w:val="0"/>
        <w:ind w:left="284" w:hanging="284"/>
        <w:rPr>
          <w:sz w:val="20"/>
          <w:szCs w:val="20"/>
          <w:lang w:val="en-US"/>
        </w:rPr>
      </w:pPr>
      <w:r w:rsidRPr="00217A6E">
        <w:rPr>
          <w:sz w:val="20"/>
          <w:szCs w:val="20"/>
          <w:lang w:val="en-US"/>
        </w:rPr>
        <w:t xml:space="preserve">Chernyshev I.V., Konečný V. Lexa J., </w:t>
      </w:r>
      <w:proofErr w:type="spellStart"/>
      <w:r w:rsidRPr="00217A6E">
        <w:rPr>
          <w:sz w:val="20"/>
          <w:szCs w:val="20"/>
          <w:lang w:val="en-US"/>
        </w:rPr>
        <w:t>Kovalenker</w:t>
      </w:r>
      <w:proofErr w:type="spellEnd"/>
      <w:r w:rsidRPr="00217A6E">
        <w:rPr>
          <w:sz w:val="20"/>
          <w:szCs w:val="20"/>
          <w:lang w:val="en-US"/>
        </w:rPr>
        <w:t xml:space="preserve"> V.A., </w:t>
      </w:r>
      <w:proofErr w:type="spellStart"/>
      <w:r w:rsidRPr="00217A6E">
        <w:rPr>
          <w:sz w:val="20"/>
          <w:szCs w:val="20"/>
          <w:lang w:val="en-US"/>
        </w:rPr>
        <w:t>Jeleň</w:t>
      </w:r>
      <w:proofErr w:type="spellEnd"/>
      <w:r w:rsidRPr="00217A6E">
        <w:rPr>
          <w:sz w:val="20"/>
          <w:szCs w:val="20"/>
          <w:lang w:val="en-US"/>
        </w:rPr>
        <w:t xml:space="preserve"> S., </w:t>
      </w:r>
      <w:proofErr w:type="spellStart"/>
      <w:r w:rsidRPr="00217A6E">
        <w:rPr>
          <w:sz w:val="20"/>
          <w:szCs w:val="20"/>
          <w:lang w:val="en-US"/>
        </w:rPr>
        <w:t>Lebedev</w:t>
      </w:r>
      <w:proofErr w:type="spellEnd"/>
      <w:r w:rsidRPr="00217A6E">
        <w:rPr>
          <w:sz w:val="20"/>
          <w:szCs w:val="20"/>
          <w:lang w:val="en-US"/>
        </w:rPr>
        <w:t xml:space="preserve"> V.A. &amp; </w:t>
      </w:r>
      <w:proofErr w:type="spellStart"/>
      <w:r w:rsidRPr="00217A6E">
        <w:rPr>
          <w:sz w:val="20"/>
          <w:szCs w:val="20"/>
          <w:lang w:val="en-US"/>
        </w:rPr>
        <w:t>Goltsman</w:t>
      </w:r>
      <w:proofErr w:type="spellEnd"/>
      <w:r w:rsidRPr="00217A6E">
        <w:rPr>
          <w:sz w:val="20"/>
          <w:szCs w:val="20"/>
          <w:lang w:val="en-US"/>
        </w:rPr>
        <w:t xml:space="preserve"> </w:t>
      </w:r>
      <w:proofErr w:type="spellStart"/>
      <w:r w:rsidRPr="00217A6E">
        <w:rPr>
          <w:sz w:val="20"/>
          <w:szCs w:val="20"/>
          <w:lang w:val="en-US"/>
        </w:rPr>
        <w:t>Yu.V</w:t>
      </w:r>
      <w:proofErr w:type="spellEnd"/>
      <w:r w:rsidRPr="00217A6E">
        <w:rPr>
          <w:sz w:val="20"/>
          <w:szCs w:val="20"/>
          <w:lang w:val="en-US"/>
        </w:rPr>
        <w:t xml:space="preserve">. 2013: K-Ar and Rb-Sr geochronology and evolution of the Štiavnica Stratovolcano, Central Slovakia. </w:t>
      </w:r>
      <w:proofErr w:type="spellStart"/>
      <w:r w:rsidRPr="00217A6E">
        <w:rPr>
          <w:i/>
          <w:sz w:val="20"/>
          <w:szCs w:val="20"/>
          <w:lang w:val="en-US"/>
        </w:rPr>
        <w:t>Geologica</w:t>
      </w:r>
      <w:proofErr w:type="spellEnd"/>
      <w:r w:rsidRPr="00217A6E">
        <w:rPr>
          <w:i/>
          <w:sz w:val="20"/>
          <w:szCs w:val="20"/>
          <w:lang w:val="en-US"/>
        </w:rPr>
        <w:t xml:space="preserve"> </w:t>
      </w:r>
      <w:proofErr w:type="spellStart"/>
      <w:r w:rsidRPr="00217A6E">
        <w:rPr>
          <w:i/>
          <w:sz w:val="20"/>
          <w:szCs w:val="20"/>
          <w:lang w:val="en-US"/>
        </w:rPr>
        <w:t>Carpathica</w:t>
      </w:r>
      <w:proofErr w:type="spellEnd"/>
      <w:r w:rsidRPr="00217A6E">
        <w:rPr>
          <w:sz w:val="20"/>
          <w:szCs w:val="20"/>
          <w:lang w:val="en-US"/>
        </w:rPr>
        <w:t xml:space="preserve"> 64, 327–351. </w:t>
      </w:r>
      <w:hyperlink r:id="rId5" w:history="1">
        <w:r w:rsidRPr="00217A6E">
          <w:rPr>
            <w:rStyle w:val="Hyperlink"/>
            <w:color w:val="FF0000"/>
            <w:spacing w:val="-2"/>
            <w:sz w:val="20"/>
            <w:szCs w:val="20"/>
            <w:bdr w:val="none" w:sz="0" w:space="0" w:color="auto" w:frame="1"/>
            <w:lang w:val="en-US"/>
          </w:rPr>
          <w:t>https://doi.org/10.2478/geoca-2013-0023</w:t>
        </w:r>
      </w:hyperlink>
      <w:hyperlink r:id="rId6" w:history="1"/>
      <w:r w:rsidRPr="00217A6E">
        <w:rPr>
          <w:sz w:val="20"/>
          <w:szCs w:val="20"/>
          <w:lang w:val="en-US"/>
        </w:rPr>
        <w:t xml:space="preserve"> </w:t>
      </w:r>
    </w:p>
    <w:p w:rsidR="000D5E22" w:rsidRPr="00217A6E" w:rsidRDefault="000D5E22" w:rsidP="000D5E22">
      <w:pPr>
        <w:autoSpaceDE w:val="0"/>
        <w:autoSpaceDN w:val="0"/>
        <w:adjustRightInd w:val="0"/>
        <w:ind w:left="284" w:hanging="284"/>
        <w:rPr>
          <w:sz w:val="20"/>
          <w:szCs w:val="20"/>
          <w:lang w:val="en-US"/>
        </w:rPr>
      </w:pPr>
      <w:r w:rsidRPr="00217A6E">
        <w:rPr>
          <w:sz w:val="20"/>
          <w:szCs w:val="20"/>
          <w:lang w:val="en-US" w:eastAsia="sk-SK"/>
        </w:rPr>
        <w:t xml:space="preserve">Kantor J., </w:t>
      </w:r>
      <w:proofErr w:type="spellStart"/>
      <w:r w:rsidRPr="00217A6E">
        <w:rPr>
          <w:sz w:val="20"/>
          <w:szCs w:val="20"/>
          <w:lang w:val="en-US" w:eastAsia="sk-SK"/>
        </w:rPr>
        <w:t>Ďurkovičová</w:t>
      </w:r>
      <w:proofErr w:type="spellEnd"/>
      <w:r w:rsidRPr="00217A6E">
        <w:rPr>
          <w:sz w:val="20"/>
          <w:szCs w:val="20"/>
          <w:lang w:val="en-US" w:eastAsia="sk-SK"/>
        </w:rPr>
        <w:t xml:space="preserve"> J., </w:t>
      </w:r>
      <w:proofErr w:type="spellStart"/>
      <w:r w:rsidRPr="00217A6E">
        <w:rPr>
          <w:sz w:val="20"/>
          <w:szCs w:val="20"/>
          <w:lang w:val="en-US" w:eastAsia="sk-SK"/>
        </w:rPr>
        <w:t>Eliáš</w:t>
      </w:r>
      <w:proofErr w:type="spellEnd"/>
      <w:r w:rsidRPr="00217A6E">
        <w:rPr>
          <w:sz w:val="20"/>
          <w:szCs w:val="20"/>
          <w:lang w:val="en-US" w:eastAsia="sk-SK"/>
        </w:rPr>
        <w:t xml:space="preserve"> K., </w:t>
      </w:r>
      <w:proofErr w:type="spellStart"/>
      <w:r w:rsidRPr="00217A6E">
        <w:rPr>
          <w:sz w:val="20"/>
          <w:szCs w:val="20"/>
          <w:lang w:val="en-US"/>
        </w:rPr>
        <w:t>Rybár</w:t>
      </w:r>
      <w:proofErr w:type="spellEnd"/>
      <w:r w:rsidRPr="00217A6E">
        <w:rPr>
          <w:sz w:val="20"/>
          <w:szCs w:val="20"/>
          <w:lang w:val="en-US"/>
        </w:rPr>
        <w:t xml:space="preserve"> M., </w:t>
      </w:r>
      <w:proofErr w:type="spellStart"/>
      <w:r w:rsidRPr="00217A6E">
        <w:rPr>
          <w:sz w:val="20"/>
          <w:szCs w:val="20"/>
          <w:lang w:val="en-US"/>
        </w:rPr>
        <w:t>Garaj</w:t>
      </w:r>
      <w:proofErr w:type="spellEnd"/>
      <w:r w:rsidRPr="00217A6E">
        <w:rPr>
          <w:sz w:val="20"/>
          <w:szCs w:val="20"/>
          <w:lang w:val="en-US"/>
        </w:rPr>
        <w:t xml:space="preserve"> M., </w:t>
      </w:r>
      <w:proofErr w:type="spellStart"/>
      <w:r w:rsidRPr="00217A6E">
        <w:rPr>
          <w:sz w:val="20"/>
          <w:szCs w:val="20"/>
          <w:lang w:val="en-US"/>
        </w:rPr>
        <w:t>Sládková</w:t>
      </w:r>
      <w:proofErr w:type="spellEnd"/>
      <w:r w:rsidRPr="00217A6E">
        <w:rPr>
          <w:sz w:val="20"/>
          <w:szCs w:val="20"/>
          <w:lang w:val="en-US"/>
        </w:rPr>
        <w:t xml:space="preserve"> M., </w:t>
      </w:r>
      <w:proofErr w:type="spellStart"/>
      <w:r w:rsidRPr="00217A6E">
        <w:rPr>
          <w:sz w:val="20"/>
          <w:szCs w:val="20"/>
          <w:lang w:val="en-US"/>
        </w:rPr>
        <w:t>Wiegerová</w:t>
      </w:r>
      <w:proofErr w:type="spellEnd"/>
      <w:r w:rsidRPr="00217A6E">
        <w:rPr>
          <w:sz w:val="20"/>
          <w:szCs w:val="20"/>
          <w:lang w:val="en-US"/>
        </w:rPr>
        <w:t xml:space="preserve"> V., </w:t>
      </w:r>
      <w:proofErr w:type="spellStart"/>
      <w:r w:rsidRPr="00217A6E">
        <w:rPr>
          <w:rFonts w:eastAsia="AdvTimes"/>
          <w:sz w:val="20"/>
          <w:szCs w:val="20"/>
          <w:lang w:val="en-US" w:eastAsia="sk-SK"/>
        </w:rPr>
        <w:t>Rúčka</w:t>
      </w:r>
      <w:proofErr w:type="spellEnd"/>
      <w:r w:rsidRPr="00217A6E">
        <w:rPr>
          <w:rFonts w:eastAsia="AdvTimes"/>
          <w:sz w:val="20"/>
          <w:szCs w:val="20"/>
          <w:lang w:val="en-US" w:eastAsia="sk-SK"/>
        </w:rPr>
        <w:t xml:space="preserve"> I. &amp; </w:t>
      </w:r>
      <w:proofErr w:type="spellStart"/>
      <w:r w:rsidRPr="00217A6E">
        <w:rPr>
          <w:rFonts w:eastAsia="AdvTimes"/>
          <w:sz w:val="20"/>
          <w:szCs w:val="20"/>
          <w:lang w:val="en-US" w:eastAsia="sk-SK"/>
        </w:rPr>
        <w:t>Richtarčik</w:t>
      </w:r>
      <w:proofErr w:type="spellEnd"/>
      <w:r w:rsidRPr="00217A6E">
        <w:rPr>
          <w:rFonts w:eastAsia="AdvTimes"/>
          <w:sz w:val="20"/>
          <w:szCs w:val="20"/>
          <w:lang w:val="en-US" w:eastAsia="sk-SK"/>
        </w:rPr>
        <w:t xml:space="preserve"> J.</w:t>
      </w:r>
      <w:r w:rsidRPr="00217A6E">
        <w:rPr>
          <w:sz w:val="20"/>
          <w:szCs w:val="20"/>
          <w:lang w:val="en-US"/>
        </w:rPr>
        <w:t xml:space="preserve"> </w:t>
      </w:r>
      <w:r w:rsidRPr="00217A6E">
        <w:rPr>
          <w:sz w:val="20"/>
          <w:szCs w:val="20"/>
          <w:lang w:val="en-US" w:eastAsia="sk-SK"/>
        </w:rPr>
        <w:t xml:space="preserve"> 1985: Genetic characteristics of selected mineralizations in Western Carpathians (in Slovak). </w:t>
      </w:r>
      <w:proofErr w:type="gramStart"/>
      <w:r w:rsidRPr="00217A6E">
        <w:rPr>
          <w:i/>
          <w:sz w:val="20"/>
          <w:szCs w:val="20"/>
          <w:lang w:val="en-US"/>
        </w:rPr>
        <w:t xml:space="preserve">Open file report, archive of the D. </w:t>
      </w:r>
      <w:proofErr w:type="spellStart"/>
      <w:r w:rsidRPr="00217A6E">
        <w:rPr>
          <w:i/>
          <w:sz w:val="20"/>
          <w:szCs w:val="20"/>
          <w:lang w:val="en-US"/>
        </w:rPr>
        <w:t>Štúr</w:t>
      </w:r>
      <w:proofErr w:type="spellEnd"/>
      <w:r w:rsidRPr="00217A6E">
        <w:rPr>
          <w:i/>
          <w:sz w:val="20"/>
          <w:szCs w:val="20"/>
          <w:lang w:val="en-US"/>
        </w:rPr>
        <w:t xml:space="preserve"> State Geological Institute</w:t>
      </w:r>
      <w:r w:rsidRPr="00217A6E">
        <w:rPr>
          <w:sz w:val="20"/>
          <w:szCs w:val="20"/>
          <w:lang w:val="en-US"/>
        </w:rPr>
        <w:t>, Bratislava, p. 1–138.</w:t>
      </w:r>
      <w:proofErr w:type="gramEnd"/>
    </w:p>
    <w:p w:rsidR="000D5E22" w:rsidRPr="00217A6E" w:rsidRDefault="000D5E22" w:rsidP="000D5E22">
      <w:pPr>
        <w:autoSpaceDE w:val="0"/>
        <w:autoSpaceDN w:val="0"/>
        <w:adjustRightInd w:val="0"/>
        <w:ind w:left="284" w:hanging="284"/>
        <w:rPr>
          <w:sz w:val="20"/>
          <w:szCs w:val="20"/>
          <w:lang w:val="en-US"/>
        </w:rPr>
      </w:pPr>
      <w:r w:rsidRPr="00217A6E">
        <w:rPr>
          <w:sz w:val="20"/>
          <w:szCs w:val="20"/>
          <w:lang w:val="en-US" w:eastAsia="sk-SK"/>
        </w:rPr>
        <w:t xml:space="preserve">Kantor J., </w:t>
      </w:r>
      <w:proofErr w:type="spellStart"/>
      <w:r w:rsidRPr="00217A6E">
        <w:rPr>
          <w:sz w:val="20"/>
          <w:szCs w:val="20"/>
          <w:lang w:val="en-US" w:eastAsia="sk-SK"/>
        </w:rPr>
        <w:t>Ďurkovičová</w:t>
      </w:r>
      <w:proofErr w:type="spellEnd"/>
      <w:r w:rsidRPr="00217A6E">
        <w:rPr>
          <w:sz w:val="20"/>
          <w:szCs w:val="20"/>
          <w:lang w:val="en-US" w:eastAsia="sk-SK"/>
        </w:rPr>
        <w:t xml:space="preserve"> J., </w:t>
      </w:r>
      <w:proofErr w:type="spellStart"/>
      <w:r w:rsidRPr="00217A6E">
        <w:rPr>
          <w:sz w:val="20"/>
          <w:szCs w:val="20"/>
          <w:lang w:val="en-US" w:eastAsia="sk-SK"/>
        </w:rPr>
        <w:t>Eliáš</w:t>
      </w:r>
      <w:proofErr w:type="spellEnd"/>
      <w:r w:rsidRPr="00217A6E">
        <w:rPr>
          <w:sz w:val="20"/>
          <w:szCs w:val="20"/>
          <w:lang w:val="en-US" w:eastAsia="sk-SK"/>
        </w:rPr>
        <w:t xml:space="preserve"> K., Repčok I., </w:t>
      </w:r>
      <w:proofErr w:type="spellStart"/>
      <w:r w:rsidRPr="00217A6E">
        <w:rPr>
          <w:sz w:val="20"/>
          <w:szCs w:val="20"/>
          <w:lang w:val="en-US" w:eastAsia="sk-SK"/>
        </w:rPr>
        <w:t>Ferenčíková</w:t>
      </w:r>
      <w:proofErr w:type="spellEnd"/>
      <w:r w:rsidRPr="00217A6E">
        <w:rPr>
          <w:sz w:val="20"/>
          <w:szCs w:val="20"/>
          <w:lang w:val="en-US" w:eastAsia="sk-SK"/>
        </w:rPr>
        <w:t xml:space="preserve"> E., </w:t>
      </w:r>
      <w:proofErr w:type="spellStart"/>
      <w:r w:rsidRPr="00217A6E">
        <w:rPr>
          <w:sz w:val="20"/>
          <w:szCs w:val="20"/>
          <w:lang w:val="en-US" w:eastAsia="sk-SK"/>
        </w:rPr>
        <w:t>Hašková</w:t>
      </w:r>
      <w:proofErr w:type="spellEnd"/>
      <w:r w:rsidRPr="00217A6E">
        <w:rPr>
          <w:sz w:val="20"/>
          <w:szCs w:val="20"/>
          <w:lang w:val="en-US" w:eastAsia="sk-SK"/>
        </w:rPr>
        <w:t xml:space="preserve"> A., </w:t>
      </w:r>
      <w:proofErr w:type="spellStart"/>
      <w:r w:rsidRPr="00217A6E">
        <w:rPr>
          <w:sz w:val="20"/>
          <w:szCs w:val="20"/>
          <w:lang w:val="en-US" w:eastAsia="sk-SK"/>
        </w:rPr>
        <w:t>Kovářová</w:t>
      </w:r>
      <w:proofErr w:type="spellEnd"/>
      <w:r w:rsidRPr="00217A6E">
        <w:rPr>
          <w:sz w:val="20"/>
          <w:szCs w:val="20"/>
          <w:lang w:val="en-US" w:eastAsia="sk-SK"/>
        </w:rPr>
        <w:t xml:space="preserve"> A., </w:t>
      </w:r>
      <w:proofErr w:type="spellStart"/>
      <w:r w:rsidRPr="00217A6E">
        <w:rPr>
          <w:sz w:val="20"/>
          <w:szCs w:val="20"/>
          <w:lang w:val="en-US" w:eastAsia="sk-SK"/>
        </w:rPr>
        <w:t>Rúčka</w:t>
      </w:r>
      <w:proofErr w:type="spellEnd"/>
      <w:r w:rsidRPr="00217A6E">
        <w:rPr>
          <w:sz w:val="20"/>
          <w:szCs w:val="20"/>
          <w:lang w:val="en-US" w:eastAsia="sk-SK"/>
        </w:rPr>
        <w:t xml:space="preserve"> I. &amp; </w:t>
      </w:r>
      <w:proofErr w:type="spellStart"/>
      <w:r w:rsidRPr="00217A6E">
        <w:rPr>
          <w:sz w:val="20"/>
          <w:szCs w:val="20"/>
          <w:lang w:val="en-US" w:eastAsia="sk-SK"/>
        </w:rPr>
        <w:t>Sládková</w:t>
      </w:r>
      <w:proofErr w:type="spellEnd"/>
      <w:r w:rsidRPr="00217A6E">
        <w:rPr>
          <w:sz w:val="20"/>
          <w:szCs w:val="20"/>
          <w:lang w:val="en-US" w:eastAsia="sk-SK"/>
        </w:rPr>
        <w:t xml:space="preserve"> M. 1988: Isotopic research of metallogenetic processes. Part I. </w:t>
      </w:r>
      <w:proofErr w:type="gramStart"/>
      <w:r w:rsidRPr="00217A6E">
        <w:rPr>
          <w:sz w:val="20"/>
          <w:szCs w:val="20"/>
          <w:lang w:val="en-US" w:eastAsia="sk-SK"/>
        </w:rPr>
        <w:t>The area Rudno—</w:t>
      </w:r>
      <w:proofErr w:type="spellStart"/>
      <w:r w:rsidRPr="00217A6E">
        <w:rPr>
          <w:sz w:val="20"/>
          <w:szCs w:val="20"/>
          <w:lang w:val="en-US" w:eastAsia="sk-SK"/>
        </w:rPr>
        <w:t>Brehy</w:t>
      </w:r>
      <w:proofErr w:type="spellEnd"/>
      <w:r w:rsidRPr="00217A6E">
        <w:rPr>
          <w:sz w:val="20"/>
          <w:szCs w:val="20"/>
          <w:lang w:val="en-US" w:eastAsia="sk-SK"/>
        </w:rPr>
        <w:t>—</w:t>
      </w:r>
      <w:proofErr w:type="spellStart"/>
      <w:r w:rsidRPr="00217A6E">
        <w:rPr>
          <w:sz w:val="20"/>
          <w:szCs w:val="20"/>
          <w:lang w:val="en-US" w:eastAsia="sk-SK"/>
        </w:rPr>
        <w:t>Pukanec</w:t>
      </w:r>
      <w:proofErr w:type="spellEnd"/>
      <w:r w:rsidRPr="00217A6E">
        <w:rPr>
          <w:sz w:val="20"/>
          <w:szCs w:val="20"/>
          <w:lang w:val="en-US" w:eastAsia="sk-SK"/>
        </w:rPr>
        <w:t xml:space="preserve"> (in Slovak)</w:t>
      </w:r>
      <w:r w:rsidRPr="00217A6E">
        <w:rPr>
          <w:i/>
          <w:iCs/>
          <w:sz w:val="20"/>
          <w:szCs w:val="20"/>
          <w:lang w:val="en-US" w:eastAsia="sk-SK"/>
        </w:rPr>
        <w:t>.</w:t>
      </w:r>
      <w:proofErr w:type="gramEnd"/>
      <w:r w:rsidRPr="00217A6E">
        <w:rPr>
          <w:sz w:val="20"/>
          <w:szCs w:val="20"/>
          <w:lang w:val="en-US" w:eastAsia="sk-SK"/>
        </w:rPr>
        <w:t xml:space="preserve"> </w:t>
      </w:r>
      <w:proofErr w:type="gramStart"/>
      <w:r w:rsidRPr="00217A6E">
        <w:rPr>
          <w:i/>
          <w:sz w:val="20"/>
          <w:szCs w:val="20"/>
          <w:lang w:val="en-US"/>
        </w:rPr>
        <w:t xml:space="preserve">Open file report, archive of the D. </w:t>
      </w:r>
      <w:proofErr w:type="spellStart"/>
      <w:r w:rsidRPr="00217A6E">
        <w:rPr>
          <w:i/>
          <w:sz w:val="20"/>
          <w:szCs w:val="20"/>
          <w:lang w:val="en-US"/>
        </w:rPr>
        <w:t>Štúr</w:t>
      </w:r>
      <w:proofErr w:type="spellEnd"/>
      <w:r w:rsidRPr="00217A6E">
        <w:rPr>
          <w:i/>
          <w:sz w:val="20"/>
          <w:szCs w:val="20"/>
          <w:lang w:val="en-US"/>
        </w:rPr>
        <w:t xml:space="preserve"> State Geological Institute</w:t>
      </w:r>
      <w:r w:rsidRPr="00217A6E">
        <w:rPr>
          <w:sz w:val="20"/>
          <w:szCs w:val="20"/>
          <w:lang w:val="en-US"/>
        </w:rPr>
        <w:t>, Bratislava, 1–</w:t>
      </w:r>
      <w:r w:rsidRPr="00217A6E">
        <w:rPr>
          <w:sz w:val="20"/>
          <w:szCs w:val="20"/>
          <w:lang w:val="en-US" w:eastAsia="sk-SK"/>
        </w:rPr>
        <w:t>145.</w:t>
      </w:r>
      <w:proofErr w:type="gramEnd"/>
      <w:r w:rsidRPr="00217A6E">
        <w:rPr>
          <w:sz w:val="20"/>
          <w:szCs w:val="20"/>
          <w:lang w:val="en-US" w:eastAsia="sk-SK"/>
        </w:rPr>
        <w:t xml:space="preserve"> </w:t>
      </w:r>
    </w:p>
    <w:p w:rsidR="000D5E22" w:rsidRPr="00217A6E" w:rsidRDefault="000D5E22" w:rsidP="000D5E22">
      <w:pPr>
        <w:autoSpaceDE w:val="0"/>
        <w:autoSpaceDN w:val="0"/>
        <w:adjustRightInd w:val="0"/>
        <w:ind w:left="284" w:hanging="284"/>
        <w:rPr>
          <w:sz w:val="20"/>
          <w:szCs w:val="20"/>
          <w:lang w:val="en-US"/>
        </w:rPr>
      </w:pPr>
      <w:r w:rsidRPr="00217A6E">
        <w:rPr>
          <w:sz w:val="20"/>
          <w:szCs w:val="20"/>
          <w:lang w:val="en-US"/>
        </w:rPr>
        <w:t xml:space="preserve">Kohút M. &amp; Danišík M. 2017: Rapid cooling and </w:t>
      </w:r>
      <w:proofErr w:type="spellStart"/>
      <w:r w:rsidRPr="00217A6E">
        <w:rPr>
          <w:sz w:val="20"/>
          <w:szCs w:val="20"/>
          <w:lang w:val="en-US"/>
        </w:rPr>
        <w:t>geospeedometry</w:t>
      </w:r>
      <w:proofErr w:type="spellEnd"/>
      <w:r w:rsidRPr="00217A6E">
        <w:rPr>
          <w:sz w:val="20"/>
          <w:szCs w:val="20"/>
          <w:lang w:val="en-US"/>
        </w:rPr>
        <w:t xml:space="preserve"> of granitic rocks exhumation within a volcanic arc: A case study from the Central Slovakian </w:t>
      </w:r>
      <w:proofErr w:type="spellStart"/>
      <w:r w:rsidRPr="00217A6E">
        <w:rPr>
          <w:sz w:val="20"/>
          <w:szCs w:val="20"/>
          <w:lang w:val="en-US"/>
        </w:rPr>
        <w:t>Neovolcanic</w:t>
      </w:r>
      <w:proofErr w:type="spellEnd"/>
      <w:r w:rsidRPr="00217A6E">
        <w:rPr>
          <w:sz w:val="20"/>
          <w:szCs w:val="20"/>
          <w:lang w:val="en-US"/>
        </w:rPr>
        <w:t xml:space="preserve"> Field (Western Carpathians). </w:t>
      </w:r>
      <w:r w:rsidRPr="00217A6E">
        <w:rPr>
          <w:i/>
          <w:sz w:val="20"/>
          <w:szCs w:val="20"/>
          <w:lang w:val="en-US"/>
        </w:rPr>
        <w:t>Island Arc</w:t>
      </w:r>
      <w:r w:rsidRPr="00217A6E">
        <w:rPr>
          <w:sz w:val="20"/>
          <w:szCs w:val="20"/>
          <w:lang w:val="en-US"/>
        </w:rPr>
        <w:t xml:space="preserve">, e12201, 11p. </w:t>
      </w:r>
      <w:hyperlink r:id="rId7" w:history="1">
        <w:r w:rsidRPr="00217A6E">
          <w:rPr>
            <w:rStyle w:val="Hyperlink"/>
            <w:bCs/>
            <w:color w:val="FF0000"/>
            <w:sz w:val="20"/>
            <w:szCs w:val="20"/>
            <w:shd w:val="clear" w:color="auto" w:fill="FFFFFF"/>
            <w:lang w:val="en-US"/>
          </w:rPr>
          <w:t>https://doi.org/10.1111/iar.12201</w:t>
        </w:r>
      </w:hyperlink>
    </w:p>
    <w:p w:rsidR="000D5E22" w:rsidRPr="00217A6E" w:rsidRDefault="000D5E22" w:rsidP="000D5E22">
      <w:pPr>
        <w:autoSpaceDE w:val="0"/>
        <w:autoSpaceDN w:val="0"/>
        <w:adjustRightInd w:val="0"/>
        <w:ind w:left="284" w:hanging="284"/>
        <w:rPr>
          <w:sz w:val="20"/>
          <w:szCs w:val="20"/>
          <w:lang w:val="en-US"/>
        </w:rPr>
      </w:pPr>
      <w:r w:rsidRPr="00217A6E">
        <w:rPr>
          <w:sz w:val="20"/>
          <w:szCs w:val="20"/>
          <w:lang w:val="en-US" w:eastAsia="sk-SK"/>
        </w:rPr>
        <w:t xml:space="preserve">Kraus I., Chernyshev I.V., </w:t>
      </w:r>
      <w:proofErr w:type="spellStart"/>
      <w:r w:rsidRPr="00217A6E">
        <w:rPr>
          <w:sz w:val="20"/>
          <w:szCs w:val="20"/>
          <w:lang w:val="en-US" w:eastAsia="sk-SK"/>
        </w:rPr>
        <w:t>Šucha</w:t>
      </w:r>
      <w:proofErr w:type="spellEnd"/>
      <w:r w:rsidRPr="00217A6E">
        <w:rPr>
          <w:sz w:val="20"/>
          <w:szCs w:val="20"/>
          <w:lang w:val="en-US" w:eastAsia="sk-SK"/>
        </w:rPr>
        <w:t xml:space="preserve"> V., </w:t>
      </w:r>
      <w:proofErr w:type="spellStart"/>
      <w:r w:rsidRPr="00217A6E">
        <w:rPr>
          <w:sz w:val="20"/>
          <w:szCs w:val="20"/>
          <w:lang w:val="en-US" w:eastAsia="sk-SK"/>
        </w:rPr>
        <w:t>Kovalenker</w:t>
      </w:r>
      <w:proofErr w:type="spellEnd"/>
      <w:r w:rsidRPr="00217A6E">
        <w:rPr>
          <w:sz w:val="20"/>
          <w:szCs w:val="20"/>
          <w:lang w:val="en-US" w:eastAsia="sk-SK"/>
        </w:rPr>
        <w:t xml:space="preserve"> V.A., </w:t>
      </w:r>
      <w:proofErr w:type="spellStart"/>
      <w:r w:rsidRPr="00217A6E">
        <w:rPr>
          <w:sz w:val="20"/>
          <w:szCs w:val="20"/>
          <w:lang w:val="en-US" w:eastAsia="sk-SK"/>
        </w:rPr>
        <w:t>Lebedev</w:t>
      </w:r>
      <w:proofErr w:type="spellEnd"/>
      <w:r w:rsidRPr="00217A6E">
        <w:rPr>
          <w:sz w:val="20"/>
          <w:szCs w:val="20"/>
          <w:lang w:val="en-US" w:eastAsia="sk-SK"/>
        </w:rPr>
        <w:t xml:space="preserve"> V.A. &amp; </w:t>
      </w:r>
      <w:proofErr w:type="spellStart"/>
      <w:r w:rsidRPr="00217A6E">
        <w:rPr>
          <w:sz w:val="20"/>
          <w:szCs w:val="20"/>
          <w:lang w:val="en-US" w:eastAsia="sk-SK"/>
        </w:rPr>
        <w:t>Šamajová</w:t>
      </w:r>
      <w:proofErr w:type="spellEnd"/>
      <w:r w:rsidRPr="00217A6E">
        <w:rPr>
          <w:sz w:val="20"/>
          <w:szCs w:val="20"/>
          <w:lang w:val="en-US" w:eastAsia="sk-SK"/>
        </w:rPr>
        <w:t xml:space="preserve"> E. 1999: Use of illite for K-Ar dating of hydrothermal precious and base metal mineralization in Central Slovak Neogene Volcanic Rocks. </w:t>
      </w:r>
      <w:proofErr w:type="spellStart"/>
      <w:r w:rsidRPr="00217A6E">
        <w:rPr>
          <w:i/>
          <w:iCs/>
          <w:sz w:val="20"/>
          <w:szCs w:val="20"/>
          <w:lang w:val="en-US" w:eastAsia="sk-SK"/>
        </w:rPr>
        <w:t>Geologica</w:t>
      </w:r>
      <w:proofErr w:type="spellEnd"/>
      <w:r w:rsidRPr="00217A6E">
        <w:rPr>
          <w:i/>
          <w:iCs/>
          <w:sz w:val="20"/>
          <w:szCs w:val="20"/>
          <w:lang w:val="en-US" w:eastAsia="sk-SK"/>
        </w:rPr>
        <w:t xml:space="preserve"> </w:t>
      </w:r>
      <w:proofErr w:type="spellStart"/>
      <w:r w:rsidRPr="00217A6E">
        <w:rPr>
          <w:i/>
          <w:iCs/>
          <w:sz w:val="20"/>
          <w:szCs w:val="20"/>
          <w:lang w:val="en-US" w:eastAsia="sk-SK"/>
        </w:rPr>
        <w:t>Carpathica</w:t>
      </w:r>
      <w:proofErr w:type="spellEnd"/>
      <w:r w:rsidRPr="00217A6E">
        <w:rPr>
          <w:iCs/>
          <w:sz w:val="20"/>
          <w:szCs w:val="20"/>
          <w:lang w:val="en-US" w:eastAsia="sk-SK"/>
        </w:rPr>
        <w:t xml:space="preserve"> </w:t>
      </w:r>
      <w:r w:rsidRPr="00217A6E">
        <w:rPr>
          <w:sz w:val="20"/>
          <w:szCs w:val="20"/>
          <w:lang w:val="en-US" w:eastAsia="sk-SK"/>
        </w:rPr>
        <w:t>50, 353–364.</w:t>
      </w:r>
    </w:p>
    <w:p w:rsidR="000D5E22" w:rsidRPr="00217A6E" w:rsidRDefault="000D5E22" w:rsidP="000D5E22">
      <w:pPr>
        <w:autoSpaceDE w:val="0"/>
        <w:autoSpaceDN w:val="0"/>
        <w:adjustRightInd w:val="0"/>
        <w:ind w:left="284" w:hanging="284"/>
        <w:rPr>
          <w:sz w:val="20"/>
          <w:szCs w:val="20"/>
          <w:lang w:val="en-US"/>
        </w:rPr>
      </w:pPr>
      <w:r w:rsidRPr="00217A6E">
        <w:rPr>
          <w:sz w:val="20"/>
          <w:szCs w:val="20"/>
          <w:lang w:val="en-US" w:eastAsia="sk-SK"/>
        </w:rPr>
        <w:t xml:space="preserve">Lexa J. &amp; Pécskay Z. 2010: Radiometric dating of rhyolites by conventional K-Ar method: methodical aspects. In: Kohút M. (Ed.): Dating of minerals and rocks, metamorphic, magmatic and metallogenetic processes, as well as tectonic events. </w:t>
      </w:r>
      <w:r w:rsidRPr="00217A6E">
        <w:rPr>
          <w:i/>
          <w:sz w:val="20"/>
          <w:szCs w:val="20"/>
          <w:lang w:val="en-US"/>
        </w:rPr>
        <w:t xml:space="preserve">D. </w:t>
      </w:r>
      <w:proofErr w:type="spellStart"/>
      <w:r w:rsidRPr="00217A6E">
        <w:rPr>
          <w:i/>
          <w:sz w:val="20"/>
          <w:szCs w:val="20"/>
          <w:lang w:val="en-US"/>
        </w:rPr>
        <w:t>Štúr</w:t>
      </w:r>
      <w:proofErr w:type="spellEnd"/>
      <w:r w:rsidRPr="00217A6E">
        <w:rPr>
          <w:i/>
          <w:sz w:val="20"/>
          <w:szCs w:val="20"/>
          <w:lang w:val="en-US"/>
        </w:rPr>
        <w:t xml:space="preserve"> State Geological Institute</w:t>
      </w:r>
      <w:r w:rsidRPr="00217A6E">
        <w:rPr>
          <w:sz w:val="20"/>
          <w:szCs w:val="20"/>
          <w:lang w:val="en-US"/>
        </w:rPr>
        <w:t xml:space="preserve">, </w:t>
      </w:r>
      <w:r w:rsidRPr="00217A6E">
        <w:rPr>
          <w:sz w:val="20"/>
          <w:szCs w:val="20"/>
          <w:lang w:val="en-US" w:eastAsia="sk-SK"/>
        </w:rPr>
        <w:t>Bratislava, 21–22.</w:t>
      </w:r>
    </w:p>
    <w:p w:rsidR="00D60513" w:rsidRPr="00217A6E" w:rsidRDefault="00D60513" w:rsidP="00D60513">
      <w:pPr>
        <w:autoSpaceDE w:val="0"/>
        <w:autoSpaceDN w:val="0"/>
        <w:adjustRightInd w:val="0"/>
        <w:ind w:left="284" w:hanging="284"/>
        <w:rPr>
          <w:spacing w:val="-3"/>
          <w:sz w:val="20"/>
          <w:szCs w:val="20"/>
          <w:lang w:val="en-US"/>
        </w:rPr>
      </w:pPr>
      <w:r w:rsidRPr="00217A6E">
        <w:rPr>
          <w:spacing w:val="-3"/>
          <w:sz w:val="20"/>
          <w:szCs w:val="20"/>
          <w:lang w:val="en-US"/>
        </w:rPr>
        <w:t xml:space="preserve">Vlasáč J., </w:t>
      </w:r>
      <w:proofErr w:type="spellStart"/>
      <w:r w:rsidRPr="00217A6E">
        <w:rPr>
          <w:spacing w:val="-3"/>
          <w:sz w:val="20"/>
          <w:szCs w:val="20"/>
          <w:lang w:val="en-US"/>
        </w:rPr>
        <w:t>Mikuš</w:t>
      </w:r>
      <w:proofErr w:type="spellEnd"/>
      <w:r w:rsidRPr="00217A6E">
        <w:rPr>
          <w:spacing w:val="-3"/>
          <w:sz w:val="20"/>
          <w:szCs w:val="20"/>
          <w:lang w:val="en-US"/>
        </w:rPr>
        <w:t xml:space="preserve"> T., </w:t>
      </w:r>
      <w:proofErr w:type="spellStart"/>
      <w:r w:rsidRPr="00217A6E">
        <w:rPr>
          <w:spacing w:val="-3"/>
          <w:sz w:val="20"/>
          <w:szCs w:val="20"/>
          <w:lang w:val="en-US"/>
        </w:rPr>
        <w:t>Majzlan</w:t>
      </w:r>
      <w:proofErr w:type="spellEnd"/>
      <w:r w:rsidRPr="00217A6E">
        <w:rPr>
          <w:spacing w:val="-3"/>
          <w:sz w:val="20"/>
          <w:szCs w:val="20"/>
          <w:lang w:val="en-US"/>
        </w:rPr>
        <w:t xml:space="preserve"> J., </w:t>
      </w:r>
      <w:proofErr w:type="spellStart"/>
      <w:r w:rsidRPr="00217A6E">
        <w:rPr>
          <w:spacing w:val="-3"/>
          <w:sz w:val="20"/>
          <w:szCs w:val="20"/>
          <w:lang w:val="en-US"/>
        </w:rPr>
        <w:t>Števko</w:t>
      </w:r>
      <w:proofErr w:type="spellEnd"/>
      <w:r w:rsidRPr="00217A6E">
        <w:rPr>
          <w:spacing w:val="-3"/>
          <w:sz w:val="20"/>
          <w:szCs w:val="20"/>
          <w:lang w:val="en-US"/>
        </w:rPr>
        <w:t xml:space="preserve"> M., </w:t>
      </w:r>
      <w:proofErr w:type="spellStart"/>
      <w:r w:rsidRPr="00217A6E">
        <w:rPr>
          <w:spacing w:val="-3"/>
          <w:sz w:val="20"/>
          <w:szCs w:val="20"/>
          <w:lang w:val="en-US"/>
        </w:rPr>
        <w:t>Biroň</w:t>
      </w:r>
      <w:proofErr w:type="spellEnd"/>
      <w:r w:rsidRPr="00217A6E">
        <w:rPr>
          <w:spacing w:val="-3"/>
          <w:sz w:val="20"/>
          <w:szCs w:val="20"/>
          <w:lang w:val="en-US"/>
        </w:rPr>
        <w:t xml:space="preserve"> M., </w:t>
      </w:r>
      <w:proofErr w:type="spellStart"/>
      <w:r w:rsidRPr="00217A6E">
        <w:rPr>
          <w:spacing w:val="-3"/>
          <w:sz w:val="20"/>
          <w:szCs w:val="20"/>
          <w:lang w:val="en-US"/>
        </w:rPr>
        <w:t>Szczerba</w:t>
      </w:r>
      <w:proofErr w:type="spellEnd"/>
      <w:r w:rsidRPr="00217A6E">
        <w:rPr>
          <w:spacing w:val="-3"/>
          <w:sz w:val="20"/>
          <w:szCs w:val="20"/>
          <w:lang w:val="en-US"/>
        </w:rPr>
        <w:t xml:space="preserve"> M., </w:t>
      </w:r>
      <w:proofErr w:type="spellStart"/>
      <w:r w:rsidRPr="00217A6E">
        <w:rPr>
          <w:spacing w:val="-3"/>
          <w:sz w:val="20"/>
          <w:szCs w:val="20"/>
          <w:lang w:val="en-US"/>
        </w:rPr>
        <w:t>Milovský</w:t>
      </w:r>
      <w:proofErr w:type="spellEnd"/>
      <w:r w:rsidRPr="00217A6E">
        <w:rPr>
          <w:spacing w:val="-3"/>
          <w:sz w:val="20"/>
          <w:szCs w:val="20"/>
          <w:lang w:val="en-US"/>
        </w:rPr>
        <w:t xml:space="preserve"> R. </w:t>
      </w:r>
      <w:r w:rsidRPr="00217A6E">
        <w:rPr>
          <w:sz w:val="20"/>
          <w:szCs w:val="20"/>
          <w:lang w:val="en-US"/>
        </w:rPr>
        <w:t xml:space="preserve">&amp; </w:t>
      </w:r>
      <w:proofErr w:type="spellStart"/>
      <w:r w:rsidRPr="00217A6E">
        <w:rPr>
          <w:sz w:val="20"/>
          <w:szCs w:val="20"/>
          <w:lang w:val="en-US"/>
        </w:rPr>
        <w:t>Žitňan</w:t>
      </w:r>
      <w:proofErr w:type="spellEnd"/>
      <w:r w:rsidRPr="00217A6E">
        <w:rPr>
          <w:sz w:val="20"/>
          <w:szCs w:val="20"/>
          <w:lang w:val="en-US"/>
        </w:rPr>
        <w:t xml:space="preserve"> P. 2024: </w:t>
      </w:r>
      <w:r w:rsidRPr="00217A6E">
        <w:rPr>
          <w:bCs/>
          <w:sz w:val="20"/>
          <w:szCs w:val="20"/>
          <w:lang w:val="en-US"/>
        </w:rPr>
        <w:t xml:space="preserve">Mineralogy and evolution of the epithermal mineralization in the Rudno </w:t>
      </w:r>
      <w:proofErr w:type="gramStart"/>
      <w:r w:rsidRPr="00217A6E">
        <w:rPr>
          <w:bCs/>
          <w:sz w:val="20"/>
          <w:szCs w:val="20"/>
          <w:lang w:val="en-US"/>
        </w:rPr>
        <w:t>nad</w:t>
      </w:r>
      <w:proofErr w:type="gramEnd"/>
      <w:r w:rsidRPr="00217A6E">
        <w:rPr>
          <w:bCs/>
          <w:sz w:val="20"/>
          <w:szCs w:val="20"/>
          <w:lang w:val="en-US"/>
        </w:rPr>
        <w:t xml:space="preserve"> Hronom–</w:t>
      </w:r>
      <w:proofErr w:type="spellStart"/>
      <w:r w:rsidRPr="00217A6E">
        <w:rPr>
          <w:bCs/>
          <w:sz w:val="20"/>
          <w:szCs w:val="20"/>
          <w:lang w:val="en-US"/>
        </w:rPr>
        <w:t>Brehy</w:t>
      </w:r>
      <w:proofErr w:type="spellEnd"/>
      <w:r w:rsidRPr="00217A6E">
        <w:rPr>
          <w:bCs/>
          <w:sz w:val="20"/>
          <w:szCs w:val="20"/>
          <w:lang w:val="en-US"/>
        </w:rPr>
        <w:t xml:space="preserve"> ore deposit, </w:t>
      </w:r>
      <w:proofErr w:type="spellStart"/>
      <w:r w:rsidRPr="00217A6E">
        <w:rPr>
          <w:bCs/>
          <w:sz w:val="20"/>
          <w:szCs w:val="20"/>
          <w:lang w:val="en-US"/>
        </w:rPr>
        <w:t>Štiavnické</w:t>
      </w:r>
      <w:proofErr w:type="spellEnd"/>
      <w:r w:rsidRPr="00217A6E">
        <w:rPr>
          <w:bCs/>
          <w:sz w:val="20"/>
          <w:szCs w:val="20"/>
          <w:lang w:val="en-US"/>
        </w:rPr>
        <w:t xml:space="preserve"> </w:t>
      </w:r>
      <w:proofErr w:type="spellStart"/>
      <w:r w:rsidRPr="00217A6E">
        <w:rPr>
          <w:bCs/>
          <w:sz w:val="20"/>
          <w:szCs w:val="20"/>
          <w:lang w:val="en-US"/>
        </w:rPr>
        <w:t>vrchy</w:t>
      </w:r>
      <w:proofErr w:type="spellEnd"/>
      <w:r w:rsidRPr="00217A6E">
        <w:rPr>
          <w:bCs/>
          <w:sz w:val="20"/>
          <w:szCs w:val="20"/>
          <w:lang w:val="en-US"/>
        </w:rPr>
        <w:t xml:space="preserve"> Mts. (Slovakia). </w:t>
      </w:r>
      <w:r w:rsidRPr="00217A6E">
        <w:rPr>
          <w:rFonts w:cs="Humnst777CE BT"/>
          <w:i/>
          <w:color w:val="000000"/>
          <w:sz w:val="20"/>
          <w:szCs w:val="20"/>
          <w:lang w:val="en-US"/>
        </w:rPr>
        <w:t>Journal of Geosciences</w:t>
      </w:r>
      <w:r w:rsidRPr="00217A6E">
        <w:rPr>
          <w:rFonts w:cs="Humnst777CE BT"/>
          <w:color w:val="000000"/>
          <w:sz w:val="20"/>
          <w:szCs w:val="20"/>
          <w:lang w:val="en-US"/>
        </w:rPr>
        <w:t xml:space="preserve"> 69, 21–47. </w:t>
      </w:r>
      <w:r w:rsidRPr="00217A6E">
        <w:rPr>
          <w:color w:val="FF0000"/>
          <w:sz w:val="20"/>
          <w:szCs w:val="20"/>
          <w:lang w:val="en-US"/>
        </w:rPr>
        <w:t>http://doi.org/10.3190/jgeosci.380</w:t>
      </w:r>
    </w:p>
    <w:p w:rsidR="000D5E22" w:rsidRPr="00217A6E" w:rsidRDefault="000D5E22" w:rsidP="005D3F1E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0D5E22" w:rsidRPr="00217A6E" w:rsidSect="002B2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dvTTa9c1b374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sSerifE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dvTime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umnst777CE BT">
    <w:altName w:val="Humnst777CE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50DA"/>
    <w:multiLevelType w:val="hybridMultilevel"/>
    <w:tmpl w:val="AEEC2D48"/>
    <w:lvl w:ilvl="0" w:tplc="C256CEC4">
      <w:start w:val="12"/>
      <w:numFmt w:val="bullet"/>
      <w:lvlText w:val="–"/>
      <w:lvlJc w:val="left"/>
      <w:pPr>
        <w:ind w:left="39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400672BF"/>
    <w:multiLevelType w:val="hybridMultilevel"/>
    <w:tmpl w:val="19309E3A"/>
    <w:lvl w:ilvl="0" w:tplc="0B0AFEC2">
      <w:start w:val="12"/>
      <w:numFmt w:val="bullet"/>
      <w:lvlText w:val="–"/>
      <w:lvlJc w:val="left"/>
      <w:pPr>
        <w:ind w:left="359" w:hanging="360"/>
      </w:pPr>
      <w:rPr>
        <w:rFonts w:ascii="Arial Narrow" w:eastAsia="MS Mincho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90"/>
    <w:rsid w:val="000572B6"/>
    <w:rsid w:val="0007400C"/>
    <w:rsid w:val="00075721"/>
    <w:rsid w:val="000B2F74"/>
    <w:rsid w:val="000D5E22"/>
    <w:rsid w:val="00147EBB"/>
    <w:rsid w:val="00155729"/>
    <w:rsid w:val="001A5D88"/>
    <w:rsid w:val="00217A6E"/>
    <w:rsid w:val="00222690"/>
    <w:rsid w:val="00245566"/>
    <w:rsid w:val="0025038A"/>
    <w:rsid w:val="002726E5"/>
    <w:rsid w:val="00290C8D"/>
    <w:rsid w:val="002A1D76"/>
    <w:rsid w:val="002B2E7E"/>
    <w:rsid w:val="002C2B4B"/>
    <w:rsid w:val="002D24B1"/>
    <w:rsid w:val="002D45A5"/>
    <w:rsid w:val="0032488B"/>
    <w:rsid w:val="00325513"/>
    <w:rsid w:val="003A13FF"/>
    <w:rsid w:val="003A17F5"/>
    <w:rsid w:val="003A43CE"/>
    <w:rsid w:val="003C7714"/>
    <w:rsid w:val="004056ED"/>
    <w:rsid w:val="0042372D"/>
    <w:rsid w:val="004B45EA"/>
    <w:rsid w:val="004B5414"/>
    <w:rsid w:val="004E1199"/>
    <w:rsid w:val="004E4D5B"/>
    <w:rsid w:val="0059637F"/>
    <w:rsid w:val="005D3F1E"/>
    <w:rsid w:val="00604E5C"/>
    <w:rsid w:val="006822B9"/>
    <w:rsid w:val="00684918"/>
    <w:rsid w:val="006D64A5"/>
    <w:rsid w:val="006D6714"/>
    <w:rsid w:val="00747B1F"/>
    <w:rsid w:val="007552A4"/>
    <w:rsid w:val="007660C3"/>
    <w:rsid w:val="007744AC"/>
    <w:rsid w:val="00796A11"/>
    <w:rsid w:val="007B30D0"/>
    <w:rsid w:val="007D1441"/>
    <w:rsid w:val="00810AF1"/>
    <w:rsid w:val="008207D9"/>
    <w:rsid w:val="00837518"/>
    <w:rsid w:val="008859AB"/>
    <w:rsid w:val="008A69BF"/>
    <w:rsid w:val="008E5035"/>
    <w:rsid w:val="00946BDC"/>
    <w:rsid w:val="00987C43"/>
    <w:rsid w:val="009D0922"/>
    <w:rsid w:val="009E6C3C"/>
    <w:rsid w:val="00A224BB"/>
    <w:rsid w:val="00A75A8B"/>
    <w:rsid w:val="00AA6A9C"/>
    <w:rsid w:val="00AB0B36"/>
    <w:rsid w:val="00AF25A0"/>
    <w:rsid w:val="00AF5BF7"/>
    <w:rsid w:val="00B33CE6"/>
    <w:rsid w:val="00B44E69"/>
    <w:rsid w:val="00B4795E"/>
    <w:rsid w:val="00B63210"/>
    <w:rsid w:val="00B943B1"/>
    <w:rsid w:val="00BD31E2"/>
    <w:rsid w:val="00BD6990"/>
    <w:rsid w:val="00C431C6"/>
    <w:rsid w:val="00C46190"/>
    <w:rsid w:val="00C54A6B"/>
    <w:rsid w:val="00C907C5"/>
    <w:rsid w:val="00CB323E"/>
    <w:rsid w:val="00CC2524"/>
    <w:rsid w:val="00CC596B"/>
    <w:rsid w:val="00D0729D"/>
    <w:rsid w:val="00D60513"/>
    <w:rsid w:val="00DB2E20"/>
    <w:rsid w:val="00DC2205"/>
    <w:rsid w:val="00E20BF5"/>
    <w:rsid w:val="00E623C4"/>
    <w:rsid w:val="00E732D6"/>
    <w:rsid w:val="00EB26AB"/>
    <w:rsid w:val="00ED477A"/>
    <w:rsid w:val="00F01CD2"/>
    <w:rsid w:val="00F20AEF"/>
    <w:rsid w:val="00F606BD"/>
    <w:rsid w:val="00F84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C5"/>
    <w:pPr>
      <w:spacing w:after="12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F1E"/>
    <w:pPr>
      <w:ind w:left="720"/>
      <w:contextualSpacing/>
    </w:pPr>
  </w:style>
  <w:style w:type="character" w:styleId="Hyperlink">
    <w:name w:val="Hyperlink"/>
    <w:uiPriority w:val="99"/>
    <w:unhideWhenUsed/>
    <w:rsid w:val="000D5E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111/iar.12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478/geoca-2013-0023%20" TargetMode="External"/><Relationship Id="rId5" Type="http://schemas.openxmlformats.org/officeDocument/2006/relationships/hyperlink" Target="https://doi.org/10.2478/geoca-2013-002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Lexa</dc:creator>
  <cp:lastModifiedBy>Jaroslav Lexa</cp:lastModifiedBy>
  <cp:revision>46</cp:revision>
  <dcterms:created xsi:type="dcterms:W3CDTF">2023-09-12T10:07:00Z</dcterms:created>
  <dcterms:modified xsi:type="dcterms:W3CDTF">2025-05-28T21:01:00Z</dcterms:modified>
</cp:coreProperties>
</file>