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BF" w:rsidRDefault="00D87FBF">
      <w:pPr>
        <w:rPr>
          <w:sz w:val="24"/>
          <w:szCs w:val="24"/>
        </w:rPr>
      </w:pPr>
      <w:r>
        <w:rPr>
          <w:sz w:val="24"/>
          <w:szCs w:val="24"/>
        </w:rPr>
        <w:t>CV</w:t>
      </w:r>
      <w:bookmarkStart w:id="0" w:name="_GoBack"/>
      <w:bookmarkEnd w:id="0"/>
    </w:p>
    <w:p w:rsidR="00D36959" w:rsidRDefault="007A00BB">
      <w:pPr>
        <w:rPr>
          <w:sz w:val="24"/>
          <w:szCs w:val="24"/>
        </w:rPr>
      </w:pPr>
      <w:r>
        <w:rPr>
          <w:sz w:val="24"/>
          <w:szCs w:val="24"/>
        </w:rPr>
        <w:t>Břetislav Horyna</w:t>
      </w:r>
    </w:p>
    <w:p w:rsidR="007A00BB" w:rsidRDefault="007A00BB">
      <w:pPr>
        <w:rPr>
          <w:sz w:val="24"/>
          <w:szCs w:val="24"/>
        </w:rPr>
      </w:pPr>
      <w:r>
        <w:rPr>
          <w:sz w:val="24"/>
          <w:szCs w:val="24"/>
        </w:rPr>
        <w:t>08. 06. 1959</w:t>
      </w:r>
    </w:p>
    <w:p w:rsidR="007A00BB" w:rsidRDefault="007A00BB">
      <w:pPr>
        <w:rPr>
          <w:sz w:val="24"/>
          <w:szCs w:val="24"/>
        </w:rPr>
      </w:pPr>
      <w:r>
        <w:rPr>
          <w:sz w:val="24"/>
          <w:szCs w:val="24"/>
        </w:rPr>
        <w:t>Rolnická 5/51, 62500 Brno</w:t>
      </w:r>
    </w:p>
    <w:p w:rsidR="007A00BB" w:rsidRDefault="007A00BB">
      <w:pPr>
        <w:rPr>
          <w:sz w:val="24"/>
          <w:szCs w:val="24"/>
        </w:rPr>
      </w:pPr>
      <w:r>
        <w:rPr>
          <w:sz w:val="24"/>
          <w:szCs w:val="24"/>
        </w:rPr>
        <w:t>Ženatý, jedno dítě</w:t>
      </w:r>
    </w:p>
    <w:p w:rsidR="001A4FBB" w:rsidRDefault="001A4FBB">
      <w:pPr>
        <w:rPr>
          <w:sz w:val="24"/>
          <w:szCs w:val="24"/>
        </w:rPr>
      </w:pPr>
    </w:p>
    <w:p w:rsidR="00F43826" w:rsidRDefault="00F43826" w:rsidP="00F43826">
      <w:pPr>
        <w:rPr>
          <w:rFonts w:ascii="Arial" w:hAnsi="Arial" w:cs="Arial"/>
        </w:rPr>
      </w:pPr>
      <w:hyperlink r:id="rId4" w:history="1">
        <w:r w:rsidRPr="00B96EAB">
          <w:rPr>
            <w:rStyle w:val="Hypertextovodkaz"/>
            <w:rFonts w:ascii="Arial" w:hAnsi="Arial" w:cs="Arial"/>
          </w:rPr>
          <w:t>filohory@savba.sk</w:t>
        </w:r>
      </w:hyperlink>
    </w:p>
    <w:p w:rsidR="00F43826" w:rsidRPr="00B96EAB" w:rsidRDefault="00F43826" w:rsidP="00F43826">
      <w:pPr>
        <w:pStyle w:val="Bezmezer"/>
        <w:ind w:left="885" w:hanging="885"/>
        <w:rPr>
          <w:rFonts w:ascii="Arial" w:hAnsi="Arial" w:cs="Arial"/>
        </w:rPr>
      </w:pPr>
      <w:hyperlink r:id="rId5" w:history="1">
        <w:r w:rsidRPr="00B96EAB">
          <w:rPr>
            <w:rStyle w:val="Hypertextovodkaz"/>
            <w:rFonts w:ascii="Arial" w:hAnsi="Arial" w:cs="Arial"/>
          </w:rPr>
          <w:t>michal.berghauer@centrum.cz</w:t>
        </w:r>
      </w:hyperlink>
    </w:p>
    <w:p w:rsidR="00F43826" w:rsidRDefault="00F43826" w:rsidP="00F43826">
      <w:pPr>
        <w:rPr>
          <w:rFonts w:ascii="Times New Roman" w:hAnsi="Times New Roman"/>
          <w:b/>
          <w:sz w:val="28"/>
          <w:szCs w:val="28"/>
        </w:rPr>
      </w:pPr>
    </w:p>
    <w:p w:rsidR="00774518" w:rsidRDefault="00F43826" w:rsidP="00F43826">
      <w:pPr>
        <w:ind w:firstLine="708"/>
        <w:rPr>
          <w:rFonts w:ascii="Arial" w:hAnsi="Arial" w:cs="Arial"/>
          <w:i/>
        </w:rPr>
      </w:pPr>
      <w:r w:rsidRPr="00F43826">
        <w:rPr>
          <w:rFonts w:ascii="Arial" w:hAnsi="Arial" w:cs="Arial"/>
          <w:i/>
        </w:rPr>
        <w:t>I</w:t>
      </w:r>
      <w:r w:rsidRPr="00F43826">
        <w:rPr>
          <w:rFonts w:ascii="Arial" w:hAnsi="Arial" w:cs="Arial"/>
          <w:i/>
        </w:rPr>
        <w:t>nformace o </w:t>
      </w:r>
      <w:r w:rsidRPr="00F43826">
        <w:rPr>
          <w:rFonts w:ascii="Arial" w:hAnsi="Arial" w:cs="Arial"/>
          <w:i/>
        </w:rPr>
        <w:t>VŠ</w:t>
      </w:r>
      <w:r w:rsidRPr="00F43826">
        <w:rPr>
          <w:rFonts w:ascii="Arial" w:hAnsi="Arial" w:cs="Arial"/>
          <w:i/>
        </w:rPr>
        <w:t xml:space="preserve"> vzdělání a dalším kvalifikačním růstu</w:t>
      </w:r>
    </w:p>
    <w:p w:rsidR="00774518" w:rsidRDefault="00774518" w:rsidP="00774518">
      <w:pPr>
        <w:rPr>
          <w:rFonts w:ascii="Arial" w:hAnsi="Arial" w:cs="Arial"/>
          <w:i/>
        </w:rPr>
      </w:pPr>
    </w:p>
    <w:p w:rsidR="00774518" w:rsidRDefault="00774518" w:rsidP="0077451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UJEP Brno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1983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1C3C99">
        <w:rPr>
          <w:rFonts w:ascii="Arial" w:hAnsi="Arial" w:cs="Arial"/>
          <w:i/>
        </w:rPr>
        <w:t>filosofie</w:t>
      </w:r>
      <w:r w:rsidR="001C3C99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PhDr.</w:t>
      </w:r>
    </w:p>
    <w:p w:rsidR="001C3C99" w:rsidRDefault="00774518" w:rsidP="0077451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UP Olomouc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1C3C99">
        <w:rPr>
          <w:rFonts w:ascii="Arial" w:hAnsi="Arial" w:cs="Arial"/>
          <w:i/>
        </w:rPr>
        <w:t>1994</w:t>
      </w:r>
      <w:r w:rsidR="001C3C99">
        <w:rPr>
          <w:rFonts w:ascii="Arial" w:hAnsi="Arial" w:cs="Arial"/>
          <w:i/>
        </w:rPr>
        <w:tab/>
      </w:r>
      <w:r w:rsidR="001C3C99">
        <w:rPr>
          <w:rFonts w:ascii="Arial" w:hAnsi="Arial" w:cs="Arial"/>
          <w:i/>
        </w:rPr>
        <w:tab/>
        <w:t>filosofie</w:t>
      </w:r>
      <w:r w:rsidR="001C3C99">
        <w:rPr>
          <w:rFonts w:ascii="Arial" w:hAnsi="Arial" w:cs="Arial"/>
          <w:i/>
        </w:rPr>
        <w:tab/>
        <w:t>PhD.</w:t>
      </w:r>
    </w:p>
    <w:p w:rsidR="001C3C99" w:rsidRDefault="001C3C99" w:rsidP="0077451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UP Olomouc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1997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filosofie</w:t>
      </w:r>
      <w:r>
        <w:rPr>
          <w:rFonts w:ascii="Arial" w:hAnsi="Arial" w:cs="Arial"/>
          <w:i/>
        </w:rPr>
        <w:tab/>
        <w:t>docent</w:t>
      </w:r>
    </w:p>
    <w:p w:rsidR="007A00BB" w:rsidRPr="00F43826" w:rsidRDefault="001C3C99" w:rsidP="00774518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Arial" w:hAnsi="Arial" w:cs="Arial"/>
          <w:i/>
        </w:rPr>
        <w:t>UP Olomouc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2001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filosofie</w:t>
      </w:r>
      <w:r>
        <w:rPr>
          <w:rFonts w:ascii="Arial" w:hAnsi="Arial" w:cs="Arial"/>
          <w:i/>
        </w:rPr>
        <w:tab/>
        <w:t>profesor</w:t>
      </w:r>
      <w:r w:rsidR="00064134" w:rsidRPr="00F43826">
        <w:rPr>
          <w:rFonts w:ascii="Times New Roman" w:hAnsi="Times New Roman"/>
          <w:b/>
          <w:i/>
          <w:sz w:val="28"/>
          <w:szCs w:val="28"/>
        </w:rPr>
        <w:tab/>
      </w:r>
    </w:p>
    <w:p w:rsidR="007A00BB" w:rsidRDefault="007A00BB" w:rsidP="00064134">
      <w:pPr>
        <w:tabs>
          <w:tab w:val="left" w:pos="1701"/>
        </w:tabs>
        <w:ind w:firstLine="34"/>
        <w:rPr>
          <w:rFonts w:ascii="Times New Roman" w:hAnsi="Times New Roman"/>
          <w:b/>
          <w:sz w:val="28"/>
          <w:szCs w:val="28"/>
        </w:rPr>
      </w:pPr>
    </w:p>
    <w:p w:rsidR="00064134" w:rsidRPr="00EE0872" w:rsidRDefault="00F43826" w:rsidP="00064134">
      <w:pPr>
        <w:tabs>
          <w:tab w:val="left" w:pos="1701"/>
        </w:tabs>
        <w:ind w:firstLine="3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="00064134" w:rsidRPr="00EE0872">
        <w:rPr>
          <w:rFonts w:ascii="Arial" w:hAnsi="Arial" w:cs="Arial"/>
          <w:i/>
        </w:rPr>
        <w:t>Seznam projektů výzkumu a vývoje jako řešitel</w:t>
      </w:r>
    </w:p>
    <w:p w:rsidR="00064134" w:rsidRPr="00EE0872" w:rsidRDefault="00064134" w:rsidP="00064134">
      <w:pPr>
        <w:tabs>
          <w:tab w:val="left" w:pos="1701"/>
        </w:tabs>
        <w:ind w:firstLine="34"/>
        <w:rPr>
          <w:rFonts w:ascii="Arial" w:hAnsi="Arial" w:cs="Arial"/>
          <w:b/>
        </w:rPr>
      </w:pP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 xml:space="preserve">1. Grant </w:t>
      </w:r>
      <w:r w:rsidRPr="00EE0872">
        <w:rPr>
          <w:rFonts w:ascii="Arial" w:hAnsi="Arial" w:cs="Arial"/>
          <w:b/>
          <w:i/>
        </w:rPr>
        <w:t>Teorie a metodologie religionistiky</w:t>
      </w:r>
      <w:r w:rsidRPr="00EE0872">
        <w:rPr>
          <w:rFonts w:ascii="Arial" w:hAnsi="Arial" w:cs="Arial"/>
        </w:rPr>
        <w:t xml:space="preserve">, GAČR, reg. </w:t>
      </w:r>
      <w:proofErr w:type="gramStart"/>
      <w:r w:rsidRPr="00EE0872">
        <w:rPr>
          <w:rFonts w:ascii="Arial" w:hAnsi="Arial" w:cs="Arial"/>
        </w:rPr>
        <w:t>č.</w:t>
      </w:r>
      <w:proofErr w:type="gramEnd"/>
      <w:r w:rsidRPr="00EE0872">
        <w:rPr>
          <w:rFonts w:ascii="Arial" w:hAnsi="Arial" w:cs="Arial"/>
        </w:rPr>
        <w:t xml:space="preserve"> 401/07/0361, (2007 – 2010) 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 xml:space="preserve">2. Grant </w:t>
      </w:r>
      <w:r w:rsidRPr="00EE0872">
        <w:rPr>
          <w:rFonts w:ascii="Arial" w:hAnsi="Arial" w:cs="Arial"/>
          <w:b/>
          <w:i/>
        </w:rPr>
        <w:t>Náboženské a filosofické kořeny rané romantiky</w:t>
      </w:r>
      <w:r w:rsidRPr="00EE0872">
        <w:rPr>
          <w:rFonts w:ascii="Arial" w:hAnsi="Arial" w:cs="Arial"/>
        </w:rPr>
        <w:t xml:space="preserve">, GAČR, reg. </w:t>
      </w:r>
      <w:proofErr w:type="gramStart"/>
      <w:r w:rsidRPr="00EE0872">
        <w:rPr>
          <w:rFonts w:ascii="Arial" w:hAnsi="Arial" w:cs="Arial"/>
        </w:rPr>
        <w:t>č.</w:t>
      </w:r>
      <w:proofErr w:type="gramEnd"/>
      <w:r w:rsidRPr="00EE0872">
        <w:rPr>
          <w:rFonts w:ascii="Arial" w:hAnsi="Arial" w:cs="Arial"/>
        </w:rPr>
        <w:t xml:space="preserve"> 401/02/0155 (2002 – 2005) 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 xml:space="preserve">3. Výzkumný projekt </w:t>
      </w:r>
      <w:r w:rsidRPr="00EE0872">
        <w:rPr>
          <w:rFonts w:ascii="Arial" w:hAnsi="Arial" w:cs="Arial"/>
          <w:b/>
          <w:i/>
        </w:rPr>
        <w:t>Anthologie zur Geschichte der Religionswissenschaft</w:t>
      </w:r>
      <w:r w:rsidRPr="00EE0872">
        <w:rPr>
          <w:rFonts w:ascii="Arial" w:hAnsi="Arial" w:cs="Arial"/>
        </w:rPr>
        <w:t xml:space="preserve">, unterstützt von Austrian Science and Research Liaison Office Brno (2000 – 2001) 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 xml:space="preserve">4. Grant </w:t>
      </w:r>
      <w:r w:rsidRPr="00EE0872">
        <w:rPr>
          <w:rFonts w:ascii="Arial" w:hAnsi="Arial" w:cs="Arial"/>
          <w:b/>
          <w:i/>
        </w:rPr>
        <w:t>Filosofie náboženství. Pokus o typologii</w:t>
      </w:r>
      <w:r w:rsidRPr="00EE0872">
        <w:rPr>
          <w:rFonts w:ascii="Arial" w:hAnsi="Arial" w:cs="Arial"/>
        </w:rPr>
        <w:t xml:space="preserve"> (Religionsphilosophie. Versuch um eine Typologie), unterstützt von Open Society Fund (Higher Edukation Support Program), grant Nr. HC11/96/3 (1996 – 1999)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>5. Projekt: Spoluřešitel Projekt „</w:t>
      </w:r>
      <w:proofErr w:type="spellStart"/>
      <w:r w:rsidRPr="00EE0872">
        <w:rPr>
          <w:rFonts w:ascii="Arial" w:hAnsi="Arial" w:cs="Arial"/>
          <w:b/>
          <w:i/>
        </w:rPr>
        <w:t>Visiting</w:t>
      </w:r>
      <w:proofErr w:type="spellEnd"/>
      <w:r w:rsidRPr="00EE0872">
        <w:rPr>
          <w:rFonts w:ascii="Arial" w:hAnsi="Arial" w:cs="Arial"/>
          <w:b/>
          <w:i/>
        </w:rPr>
        <w:t xml:space="preserve"> </w:t>
      </w:r>
      <w:proofErr w:type="spellStart"/>
      <w:r w:rsidRPr="00EE0872">
        <w:rPr>
          <w:rFonts w:ascii="Arial" w:hAnsi="Arial" w:cs="Arial"/>
          <w:b/>
          <w:i/>
        </w:rPr>
        <w:t>scholar</w:t>
      </w:r>
      <w:proofErr w:type="spellEnd"/>
      <w:r w:rsidRPr="00EE0872">
        <w:rPr>
          <w:rFonts w:ascii="Arial" w:hAnsi="Arial" w:cs="Arial"/>
          <w:b/>
          <w:i/>
        </w:rPr>
        <w:t xml:space="preserve"> program: Method and Theory in the Study of Religion</w:t>
      </w:r>
      <w:r w:rsidRPr="00EE0872">
        <w:rPr>
          <w:rFonts w:ascii="Arial" w:hAnsi="Arial" w:cs="Arial"/>
        </w:rPr>
        <w:t xml:space="preserve">“, Faculty of </w:t>
      </w:r>
      <w:proofErr w:type="spellStart"/>
      <w:r w:rsidRPr="00EE0872">
        <w:rPr>
          <w:rFonts w:ascii="Arial" w:hAnsi="Arial" w:cs="Arial"/>
        </w:rPr>
        <w:t>Humanities</w:t>
      </w:r>
      <w:proofErr w:type="spellEnd"/>
      <w:r w:rsidRPr="00EE0872">
        <w:rPr>
          <w:rFonts w:ascii="Arial" w:hAnsi="Arial" w:cs="Arial"/>
        </w:rPr>
        <w:t xml:space="preserve"> Leibniz-University Hannover, Department for the Study of Religion, WS 2009/2010, výstup kapitola </w:t>
      </w:r>
      <w:r w:rsidRPr="00EE0872">
        <w:rPr>
          <w:rFonts w:ascii="Arial" w:hAnsi="Arial" w:cs="Arial"/>
          <w:i/>
        </w:rPr>
        <w:t>Study of Religions in the Era of Globalization of Differences: The Concept of Agonistic Context</w:t>
      </w:r>
      <w:r w:rsidRPr="00EE0872">
        <w:rPr>
          <w:rFonts w:ascii="Arial" w:hAnsi="Arial" w:cs="Arial"/>
        </w:rPr>
        <w:t xml:space="preserve"> in ed. S. Führding, Method and Theory in the Study of Religion. Working Papers from Hannover, Marburg 2016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>6. Spoluřešitel Projekt „</w:t>
      </w:r>
      <w:r w:rsidRPr="00EE0872">
        <w:rPr>
          <w:rFonts w:ascii="Arial" w:hAnsi="Arial" w:cs="Arial"/>
          <w:b/>
          <w:i/>
        </w:rPr>
        <w:t>Religionswissenschaft und Wissen</w:t>
      </w:r>
      <w:r w:rsidRPr="00EE0872">
        <w:rPr>
          <w:rFonts w:ascii="Arial" w:hAnsi="Arial" w:cs="Arial"/>
        </w:rPr>
        <w:t xml:space="preserve">“, WS2012, Institut für Theologie und Religionswissenschaft Leibniz-Universität Hannover, zvaná přednáška „Der allgemeine Begriff der Erfahrung und seine Anwendung in der Religionswissenschaft“. 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 xml:space="preserve">7. Spoluřešitel Projekt: </w:t>
      </w:r>
      <w:r w:rsidRPr="00EE0872">
        <w:rPr>
          <w:rFonts w:ascii="Arial" w:hAnsi="Arial" w:cs="Arial"/>
          <w:b/>
          <w:i/>
        </w:rPr>
        <w:t>Bohemistika - obor pro třetí tisíciletí</w:t>
      </w:r>
      <w:r w:rsidRPr="00EE0872">
        <w:rPr>
          <w:rFonts w:ascii="Arial" w:hAnsi="Arial" w:cs="Arial"/>
        </w:rPr>
        <w:t xml:space="preserve"> (CZ.1.07/2.2.00/07.0020), UPOL, zodpovědný řeš. </w:t>
      </w:r>
      <w:proofErr w:type="gramStart"/>
      <w:r w:rsidRPr="00EE0872">
        <w:rPr>
          <w:rFonts w:ascii="Arial" w:hAnsi="Arial" w:cs="Arial"/>
        </w:rPr>
        <w:t>doc.</w:t>
      </w:r>
      <w:proofErr w:type="gramEnd"/>
      <w:r w:rsidRPr="00EE0872">
        <w:rPr>
          <w:rFonts w:ascii="Arial" w:hAnsi="Arial" w:cs="Arial"/>
        </w:rPr>
        <w:t xml:space="preserve"> Mgr. Jiří Hrabal, PhD., 2010-2010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 xml:space="preserve">8. Projekt FRVŠ 2011, FF MU Brno, </w:t>
      </w:r>
      <w:r w:rsidRPr="00EE0872">
        <w:rPr>
          <w:rFonts w:ascii="Arial" w:hAnsi="Arial" w:cs="Arial"/>
          <w:b/>
          <w:i/>
        </w:rPr>
        <w:t>Projekt FRVŠ 2011m</w:t>
      </w:r>
      <w:r w:rsidRPr="00EE0872">
        <w:rPr>
          <w:rFonts w:ascii="Arial" w:hAnsi="Arial" w:cs="Arial"/>
        </w:rPr>
        <w:t xml:space="preserve"> Tematický okruh: F5, b) tvorba nového předmětu studijního programu Filozofie, Název projektu: </w:t>
      </w:r>
      <w:r w:rsidRPr="00EE0872">
        <w:rPr>
          <w:rFonts w:ascii="Arial" w:hAnsi="Arial" w:cs="Arial"/>
          <w:b/>
          <w:i/>
        </w:rPr>
        <w:t>Jsme ještě svobodní lidé?</w:t>
      </w:r>
      <w:r w:rsidRPr="00EE0872">
        <w:rPr>
          <w:rFonts w:ascii="Arial" w:hAnsi="Arial" w:cs="Arial"/>
        </w:rPr>
        <w:t>,</w:t>
      </w:r>
      <w:r w:rsidRPr="00EE0872">
        <w:rPr>
          <w:rFonts w:ascii="Arial" w:hAnsi="Arial" w:cs="Arial"/>
          <w:b/>
        </w:rPr>
        <w:t xml:space="preserve"> </w:t>
      </w:r>
      <w:r w:rsidRPr="00EE0872">
        <w:rPr>
          <w:rFonts w:ascii="Arial" w:hAnsi="Arial" w:cs="Arial"/>
        </w:rPr>
        <w:t>řešitel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 xml:space="preserve">9. Rozvojový projekt na rok 2009, 2010, 2011, 2012 Program na podporu rozvoje internacionalizace navazujícího magisterského stupně studia filosofie – Název projektu: </w:t>
      </w:r>
      <w:r w:rsidRPr="00EE0872">
        <w:rPr>
          <w:rFonts w:ascii="Arial" w:hAnsi="Arial" w:cs="Arial"/>
          <w:b/>
          <w:i/>
        </w:rPr>
        <w:t>Zlepšování podmínek pro působení významných zahraničních akademických pracovníků na MU</w:t>
      </w:r>
      <w:r w:rsidRPr="00EE0872">
        <w:rPr>
          <w:rFonts w:ascii="Arial" w:hAnsi="Arial" w:cs="Arial"/>
        </w:rPr>
        <w:t>, MU Brno, hlavní řešitel.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 xml:space="preserve">10. Spoluřešitel, Projekt APVV-14-0706 </w:t>
      </w:r>
      <w:r w:rsidRPr="00EE0872">
        <w:rPr>
          <w:rFonts w:ascii="Arial" w:hAnsi="Arial" w:cs="Arial"/>
          <w:b/>
          <w:i/>
        </w:rPr>
        <w:t>Heidegger a novoveká metafyzika</w:t>
      </w:r>
      <w:r w:rsidRPr="00EE0872">
        <w:rPr>
          <w:rFonts w:ascii="Arial" w:hAnsi="Arial" w:cs="Arial"/>
        </w:rPr>
        <w:t xml:space="preserve">, výstup </w:t>
      </w:r>
      <w:r w:rsidRPr="00EE0872">
        <w:rPr>
          <w:rFonts w:ascii="Arial" w:hAnsi="Arial" w:cs="Arial"/>
          <w:i/>
        </w:rPr>
        <w:t>Kantova pôvodna metóda metafyziky a jej deštrukcia</w:t>
      </w:r>
      <w:r w:rsidRPr="00EE0872">
        <w:rPr>
          <w:rFonts w:ascii="Arial" w:hAnsi="Arial" w:cs="Arial"/>
        </w:rPr>
        <w:t>, in Leško, V. / Sobotka, M. (eds.), Heidegger a novoveká metafyzika, Košice 2017, s. 209-232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 xml:space="preserve">11. Projekt: Spoluřešitel, </w:t>
      </w:r>
      <w:r w:rsidRPr="00EE0872">
        <w:rPr>
          <w:rFonts w:ascii="Arial" w:hAnsi="Arial" w:cs="Arial"/>
          <w:b/>
          <w:i/>
        </w:rPr>
        <w:t>Výzkumný program „Formy a funkce komunikace“ Strategie AV21, Akademie věd ČR 2018</w:t>
      </w:r>
      <w:r w:rsidRPr="00EE0872">
        <w:rPr>
          <w:rFonts w:ascii="Arial" w:hAnsi="Arial" w:cs="Arial"/>
        </w:rPr>
        <w:t>, výstup A. Honneth, Právo svobody, Praha 2018 (překlad)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t xml:space="preserve">12. Jednoroční projekt (leden-prosinec 2017): spoluřešitel, </w:t>
      </w:r>
      <w:r w:rsidRPr="00EE0872">
        <w:rPr>
          <w:rFonts w:ascii="Arial" w:hAnsi="Arial" w:cs="Arial"/>
          <w:color w:val="000000"/>
          <w:shd w:val="clear" w:color="auto" w:fill="FFFFFF"/>
        </w:rPr>
        <w:t xml:space="preserve">MUNI/A/1032/2016 01. 01. 2017 </w:t>
      </w:r>
      <w:r w:rsidRPr="00EE0872">
        <w:rPr>
          <w:rFonts w:ascii="Arial" w:hAnsi="Arial" w:cs="Arial"/>
          <w:b/>
          <w:i/>
          <w:color w:val="000000"/>
          <w:shd w:val="clear" w:color="auto" w:fill="FFFFFF"/>
        </w:rPr>
        <w:t>Vývojové tendence německého jazyka a německé literatury s přihlédnutím k česko-německé problematice a s přesahem k nordistickým a nederlandistickým aspektům</w:t>
      </w:r>
      <w:r w:rsidRPr="00EE0872">
        <w:rPr>
          <w:rFonts w:ascii="Arial" w:hAnsi="Arial" w:cs="Arial"/>
          <w:color w:val="000000"/>
          <w:shd w:val="clear" w:color="auto" w:fill="FFFFFF"/>
        </w:rPr>
        <w:t>; výstup kapitola v knize, „</w:t>
      </w:r>
      <w:r w:rsidRPr="00EE0872">
        <w:rPr>
          <w:rFonts w:ascii="Arial" w:hAnsi="Arial" w:cs="Arial"/>
          <w:i/>
        </w:rPr>
        <w:t>Hand an sich legen. Über die Alltäglichkeit des (unliterarischen) Suizids“</w:t>
      </w:r>
      <w:r w:rsidRPr="00EE0872">
        <w:rPr>
          <w:rFonts w:ascii="Arial" w:hAnsi="Arial" w:cs="Arial"/>
        </w:rPr>
        <w:t>, 2017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</w:rPr>
        <w:lastRenderedPageBreak/>
        <w:t xml:space="preserve"> 13. Jednoroční p</w:t>
      </w:r>
      <w:r w:rsidRPr="00EE0872">
        <w:rPr>
          <w:rFonts w:ascii="Arial" w:hAnsi="Arial" w:cs="Arial"/>
          <w:color w:val="000000"/>
          <w:shd w:val="clear" w:color="auto" w:fill="FFFFFF"/>
        </w:rPr>
        <w:t xml:space="preserve">rojekt (leden-prosinec 2017) specifického výzkumu </w:t>
      </w:r>
      <w:r w:rsidRPr="00EE0872">
        <w:rPr>
          <w:rFonts w:ascii="Arial" w:hAnsi="Arial" w:cs="Arial"/>
          <w:b/>
          <w:i/>
          <w:color w:val="000000"/>
          <w:shd w:val="clear" w:color="auto" w:fill="FFFFFF"/>
        </w:rPr>
        <w:t>Výzvy současné filozofie MUNI/A/0837/2016, GA MU</w:t>
      </w:r>
      <w:r w:rsidRPr="00EE0872">
        <w:rPr>
          <w:rFonts w:ascii="Arial" w:hAnsi="Arial" w:cs="Arial"/>
          <w:color w:val="000000"/>
          <w:shd w:val="clear" w:color="auto" w:fill="FFFFFF"/>
        </w:rPr>
        <w:t>, spoluřešitel; výstup</w:t>
      </w:r>
      <w:r w:rsidRPr="00EE0872">
        <w:rPr>
          <w:rFonts w:ascii="Arial" w:hAnsi="Arial" w:cs="Arial"/>
        </w:rPr>
        <w:t xml:space="preserve"> studie ve spec. </w:t>
      </w:r>
      <w:proofErr w:type="gramStart"/>
      <w:r w:rsidRPr="00EE0872">
        <w:rPr>
          <w:rFonts w:ascii="Arial" w:hAnsi="Arial" w:cs="Arial"/>
        </w:rPr>
        <w:t>čísle</w:t>
      </w:r>
      <w:proofErr w:type="gramEnd"/>
      <w:r w:rsidRPr="00EE0872">
        <w:rPr>
          <w:rFonts w:ascii="Arial" w:hAnsi="Arial" w:cs="Arial"/>
        </w:rPr>
        <w:t xml:space="preserve"> časopisu ProFil 2017 (Special Issue): 34–41 https://doi.org/10.5817/pf17-3-1649 „</w:t>
      </w:r>
      <w:r w:rsidRPr="00EE0872">
        <w:rPr>
          <w:rFonts w:ascii="Arial" w:hAnsi="Arial" w:cs="Arial"/>
          <w:i/>
        </w:rPr>
        <w:t>Die postfaktische Welt der Analphabetenwahrheiten</w:t>
      </w:r>
      <w:r w:rsidRPr="00EE0872">
        <w:rPr>
          <w:rFonts w:ascii="Arial" w:hAnsi="Arial" w:cs="Arial"/>
        </w:rPr>
        <w:t>“.</w:t>
      </w:r>
    </w:p>
    <w:p w:rsidR="00064134" w:rsidRPr="00EE0872" w:rsidRDefault="00064134" w:rsidP="00064134">
      <w:pPr>
        <w:pStyle w:val="Bezmezer"/>
        <w:rPr>
          <w:rFonts w:ascii="Arial" w:hAnsi="Arial" w:cs="Arial"/>
        </w:rPr>
      </w:pPr>
      <w:r w:rsidRPr="00EE0872">
        <w:rPr>
          <w:rFonts w:ascii="Arial" w:hAnsi="Arial" w:cs="Arial"/>
          <w:color w:val="000000"/>
          <w:shd w:val="clear" w:color="auto" w:fill="FFFFFF"/>
        </w:rPr>
        <w:t xml:space="preserve">14. Jednoroční projekt (leden-prosinec 2018): spoluřešitel, MUNI/A/1033/2017 01. 01. 2018 </w:t>
      </w:r>
      <w:r w:rsidRPr="00EE0872">
        <w:rPr>
          <w:rFonts w:ascii="Arial" w:hAnsi="Arial" w:cs="Arial"/>
          <w:b/>
          <w:i/>
          <w:color w:val="000000"/>
          <w:shd w:val="clear" w:color="auto" w:fill="FFFFFF"/>
        </w:rPr>
        <w:t>Vývojové tendence německého jazyka a německé literatury se zahrnutím česko-německé problematiky a archivní práce a s přesahem k nordistickým a nederlandistickým aspektům</w:t>
      </w:r>
      <w:r w:rsidRPr="00EE0872">
        <w:rPr>
          <w:rFonts w:ascii="Arial" w:hAnsi="Arial" w:cs="Arial"/>
          <w:color w:val="000000"/>
          <w:shd w:val="clear" w:color="auto" w:fill="FFFFFF"/>
        </w:rPr>
        <w:t>; výstup kapitola v knize, „</w:t>
      </w:r>
      <w:r w:rsidRPr="00EE0872">
        <w:rPr>
          <w:rFonts w:ascii="Arial" w:hAnsi="Arial" w:cs="Arial"/>
          <w:i/>
        </w:rPr>
        <w:t>Geschichte einer Sitzordnung“</w:t>
      </w:r>
      <w:r w:rsidRPr="00EE0872">
        <w:rPr>
          <w:rFonts w:ascii="Arial" w:hAnsi="Arial" w:cs="Arial"/>
        </w:rPr>
        <w:t>, 2018</w:t>
      </w:r>
    </w:p>
    <w:p w:rsidR="00064134" w:rsidRPr="00FC2E19" w:rsidRDefault="00064134" w:rsidP="00064134">
      <w:pPr>
        <w:pStyle w:val="Bezmezer"/>
        <w:rPr>
          <w:rFonts w:ascii="Times New Roman" w:eastAsiaTheme="minorHAnsi" w:hAnsi="Times New Roman"/>
          <w:iCs/>
          <w:color w:val="231F20"/>
        </w:rPr>
      </w:pPr>
      <w:r w:rsidRPr="00EE0872">
        <w:rPr>
          <w:rFonts w:ascii="Arial" w:hAnsi="Arial" w:cs="Arial"/>
        </w:rPr>
        <w:t xml:space="preserve">15. </w:t>
      </w:r>
      <w:r w:rsidRPr="00EE0872">
        <w:rPr>
          <w:rFonts w:ascii="Arial" w:eastAsiaTheme="minorHAnsi" w:hAnsi="Arial" w:cs="Arial"/>
          <w:color w:val="231F20"/>
        </w:rPr>
        <w:t xml:space="preserve">Grant VEGA č. 1/0291/18 </w:t>
      </w:r>
      <w:r w:rsidRPr="00EE0872">
        <w:rPr>
          <w:rFonts w:ascii="Arial" w:eastAsiaTheme="minorHAnsi" w:hAnsi="Arial" w:cs="Arial"/>
          <w:b/>
          <w:i/>
          <w:iCs/>
          <w:color w:val="231F20"/>
        </w:rPr>
        <w:t>Historicko-filozofická analýza environmentálneho myslenia, skúmanie jeho vplyvov na etické, právne a politické myslenie a jeho spoločenská odozva</w:t>
      </w:r>
      <w:r w:rsidRPr="00EE0872">
        <w:rPr>
          <w:rFonts w:ascii="Arial" w:eastAsiaTheme="minorHAnsi" w:hAnsi="Arial" w:cs="Arial"/>
          <w:i/>
          <w:iCs/>
          <w:color w:val="231F20"/>
        </w:rPr>
        <w:t xml:space="preserve">, </w:t>
      </w:r>
      <w:r w:rsidRPr="00EE0872">
        <w:rPr>
          <w:rFonts w:ascii="Arial" w:eastAsiaTheme="minorHAnsi" w:hAnsi="Arial" w:cs="Arial"/>
          <w:iCs/>
          <w:color w:val="231F20"/>
        </w:rPr>
        <w:t>spoluřešitel</w:t>
      </w:r>
    </w:p>
    <w:p w:rsidR="00064134" w:rsidRDefault="00064134" w:rsidP="00EC2477">
      <w:pPr>
        <w:pStyle w:val="Bezmezer"/>
        <w:ind w:firstLine="708"/>
        <w:rPr>
          <w:rFonts w:ascii="Arial" w:hAnsi="Arial" w:cs="Arial"/>
          <w:i/>
        </w:rPr>
      </w:pPr>
    </w:p>
    <w:p w:rsidR="00064134" w:rsidRDefault="00064134" w:rsidP="00EC2477">
      <w:pPr>
        <w:pStyle w:val="Bezmezer"/>
        <w:ind w:firstLine="708"/>
        <w:rPr>
          <w:rFonts w:ascii="Arial" w:hAnsi="Arial" w:cs="Arial"/>
          <w:i/>
        </w:rPr>
      </w:pPr>
    </w:p>
    <w:p w:rsidR="00951C19" w:rsidRPr="00B96EAB" w:rsidRDefault="00951C19" w:rsidP="00EC2477">
      <w:pPr>
        <w:pStyle w:val="Bezmezer"/>
        <w:ind w:firstLine="708"/>
        <w:rPr>
          <w:rFonts w:ascii="Arial" w:hAnsi="Arial" w:cs="Arial"/>
        </w:rPr>
      </w:pPr>
      <w:r w:rsidRPr="0084155D">
        <w:rPr>
          <w:rFonts w:ascii="Arial" w:hAnsi="Arial" w:cs="Arial"/>
          <w:i/>
        </w:rPr>
        <w:t>Seznam nejvýznamnějších expertíz a posudků</w:t>
      </w:r>
      <w:r w:rsidRPr="00B96EAB">
        <w:rPr>
          <w:rFonts w:ascii="Arial" w:hAnsi="Arial" w:cs="Arial"/>
        </w:rPr>
        <w:t xml:space="preserve">: </w:t>
      </w:r>
    </w:p>
    <w:p w:rsidR="00951C19" w:rsidRPr="00B96EAB" w:rsidRDefault="00951C19" w:rsidP="00951C19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Odborné posudky projektů základního výzkumu pro APVV (4)</w:t>
      </w:r>
    </w:p>
    <w:p w:rsidR="00951C19" w:rsidRPr="00B96EAB" w:rsidRDefault="00951C19" w:rsidP="00951C19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Odborné posudky projektů základního výzkumu pro GAČR (cca. 15)</w:t>
      </w:r>
    </w:p>
    <w:p w:rsidR="00951C19" w:rsidRPr="00B96EAB" w:rsidRDefault="00951C19" w:rsidP="00951C19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Hodnotitel žádostí o podporu projektu ze strukturálních fondů Evropského společenství a Národních zdrojů pro Ministerstvo pro místní rozvoj ČR</w:t>
      </w:r>
    </w:p>
    <w:p w:rsidR="00951C19" w:rsidRDefault="00951C19" w:rsidP="00951C19">
      <w:pPr>
        <w:rPr>
          <w:rFonts w:ascii="Arial" w:hAnsi="Arial" w:cs="Arial"/>
        </w:rPr>
      </w:pPr>
      <w:r w:rsidRPr="00B96EAB">
        <w:rPr>
          <w:rFonts w:ascii="Arial" w:hAnsi="Arial" w:cs="Arial"/>
        </w:rPr>
        <w:t>Odborné posudky odborných textů pro časopisy Filosofický časopis, Filozofia, Aluze, nakl. Filosofa, nakl. SLON, Studia philosophica, Religio, ad. (v řádu desítek)</w:t>
      </w:r>
    </w:p>
    <w:p w:rsidR="0084155D" w:rsidRDefault="0084155D" w:rsidP="00951C19">
      <w:pPr>
        <w:rPr>
          <w:rFonts w:ascii="Arial" w:hAnsi="Arial" w:cs="Arial"/>
        </w:rPr>
      </w:pPr>
    </w:p>
    <w:p w:rsidR="0084155D" w:rsidRPr="00B96EAB" w:rsidRDefault="0084155D" w:rsidP="00EC2477">
      <w:pPr>
        <w:pStyle w:val="Bezmezer"/>
        <w:ind w:firstLine="708"/>
        <w:rPr>
          <w:rFonts w:ascii="Arial" w:hAnsi="Arial" w:cs="Arial"/>
        </w:rPr>
      </w:pPr>
      <w:r w:rsidRPr="0084155D">
        <w:rPr>
          <w:rFonts w:ascii="Arial" w:hAnsi="Arial" w:cs="Arial"/>
          <w:i/>
        </w:rPr>
        <w:t>Členství ve vědeckých a odborných komisích, redakčních radách a výborech vědeckých a odborných konferencí</w:t>
      </w:r>
      <w:r w:rsidRPr="00B96EAB">
        <w:rPr>
          <w:rFonts w:ascii="Arial" w:hAnsi="Arial" w:cs="Arial"/>
        </w:rPr>
        <w:t>: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 xml:space="preserve"> 2003-2009 člen POK 401 GAČR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2007-2012 člen Stálé pracovní skupiny Akreditační komise pro filosofii, teologii a religionistiku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2001-2006 člen Vědecké rady FF UPOL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2006-2012 člen Vědecké rady FF MU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2001-2006 předseda AS FF MU a člen AS MU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1993-2008 prezident České společnosti pro religionistiku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2009-2011 šéfredaktor časopisu Religio. Revue pro religionistiku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2008 – předseda organizačního výboru VIII. výroční konference EASR a speciální konference IAHR „Time of Decline, Time of Hope: Scientific, Cultural and Political Engagement of the Study of Religions“ (Brno, 7. - 11. 9. 2008)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 xml:space="preserve">2004 – předseda organizačního výboru mezinárodní konference </w:t>
      </w:r>
      <w:r w:rsidRPr="00B96EAB">
        <w:rPr>
          <w:rFonts w:ascii="Arial" w:hAnsi="Arial" w:cs="Arial"/>
          <w:i/>
        </w:rPr>
        <w:t>Kant redivivus. K dvoustému výročí úmrtí I. Kanta</w:t>
      </w:r>
      <w:r w:rsidRPr="00B96EAB">
        <w:rPr>
          <w:rFonts w:ascii="Arial" w:hAnsi="Arial" w:cs="Arial"/>
        </w:rPr>
        <w:t>, Brno 2004, editor konf. sborníku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  <w:lang w:eastAsia="cs-CZ"/>
        </w:rPr>
        <w:t>Předseda oborové komise pro Teorii vědy FF MU od 2009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  <w:lang w:eastAsia="cs-CZ"/>
        </w:rPr>
        <w:t>Člen oborové rady pro filosofii FF MU od 2001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  <w:lang w:eastAsia="cs-CZ"/>
        </w:rPr>
        <w:t>Člen Deutscher Vereinigung für Religionswissenschaft od 1996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  <w:lang w:eastAsia="cs-CZ"/>
        </w:rPr>
        <w:t xml:space="preserve">Spoluzakladatel a člen pracovní skupiny </w:t>
      </w:r>
      <w:r w:rsidRPr="00B96EAB">
        <w:rPr>
          <w:rFonts w:ascii="Arial" w:hAnsi="Arial" w:cs="Arial"/>
        </w:rPr>
        <w:t>AKAM (Arbeitskreis Theorie und Methodologie der Religionswissenschaft) při DVRW od 2004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</w:p>
    <w:p w:rsidR="0084155D" w:rsidRPr="00D87FBF" w:rsidRDefault="0084155D" w:rsidP="00EC2477">
      <w:pPr>
        <w:pStyle w:val="Bezmezer"/>
        <w:ind w:firstLine="708"/>
        <w:rPr>
          <w:rFonts w:ascii="Arial" w:hAnsi="Arial" w:cs="Arial"/>
        </w:rPr>
      </w:pPr>
      <w:r w:rsidRPr="0084155D">
        <w:rPr>
          <w:rFonts w:ascii="Arial" w:hAnsi="Arial" w:cs="Arial"/>
          <w:i/>
        </w:rPr>
        <w:t>Zahraniční zvané studijní a pracovní pobyty</w:t>
      </w:r>
      <w:r w:rsidR="00D87FBF">
        <w:rPr>
          <w:rFonts w:ascii="Arial" w:hAnsi="Arial" w:cs="Arial"/>
        </w:rPr>
        <w:t>: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>1995 Ludwigs-Maximilian-Universität München 9 měsíců</w:t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>1998 Univerzita Vídeň 2 měsíce</w:t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>2000 Univerzita Vídeň 1 měsíc</w:t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>2000 Ludwigs-Maximilian-Universität München 3 měsíce</w:t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>2001-2002 hostovská profesura Robert-Bosch-Stiftung Stuttgart na univerzitách v Mnichově, Bonnu, Hannoveru a Marburgu 12 měsíců</w:t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>2003 univerzita Vídeň 1 měsíc</w:t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>2005 Univerzita Hannover 1 měsíc</w:t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>2007 Univerzita Hannover 1 měsíc</w:t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 xml:space="preserve">2008 Univerzita Hannover 1 měsíc </w:t>
      </w:r>
      <w:r w:rsidRPr="00B96EAB">
        <w:rPr>
          <w:rFonts w:ascii="Arial" w:hAnsi="Arial" w:cs="Arial"/>
          <w:lang w:eastAsia="cs-CZ"/>
        </w:rPr>
        <w:tab/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lastRenderedPageBreak/>
        <w:t>2009 Univerzita Hannover 1 měsíc</w:t>
      </w:r>
      <w:r w:rsidRPr="00B96EAB">
        <w:rPr>
          <w:rFonts w:ascii="Arial" w:hAnsi="Arial" w:cs="Arial"/>
          <w:lang w:eastAsia="cs-CZ"/>
        </w:rPr>
        <w:tab/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>2010 Univerzita Hannover 1 měsíc</w:t>
      </w:r>
    </w:p>
    <w:p w:rsidR="0084155D" w:rsidRDefault="0084155D" w:rsidP="0084155D">
      <w:pPr>
        <w:pStyle w:val="Bezmezer"/>
        <w:rPr>
          <w:rFonts w:ascii="Arial" w:hAnsi="Arial" w:cs="Arial"/>
          <w:lang w:eastAsia="cs-CZ"/>
        </w:rPr>
      </w:pPr>
    </w:p>
    <w:p w:rsidR="0084155D" w:rsidRPr="00D87FBF" w:rsidRDefault="0084155D" w:rsidP="00EC2477">
      <w:pPr>
        <w:pStyle w:val="Bezmezer"/>
        <w:ind w:firstLine="708"/>
        <w:rPr>
          <w:rFonts w:ascii="Arial" w:hAnsi="Arial" w:cs="Arial"/>
          <w:lang w:eastAsia="cs-CZ"/>
        </w:rPr>
      </w:pPr>
      <w:r w:rsidRPr="0084155D">
        <w:rPr>
          <w:rFonts w:ascii="Arial" w:hAnsi="Arial" w:cs="Arial"/>
          <w:i/>
          <w:lang w:eastAsia="cs-CZ"/>
        </w:rPr>
        <w:t>Nejvýznamnější ocenění a uznání vědeckých výsledků</w:t>
      </w:r>
      <w:r w:rsidR="00D87FBF">
        <w:rPr>
          <w:rFonts w:ascii="Arial" w:hAnsi="Arial" w:cs="Arial"/>
          <w:lang w:eastAsia="cs-CZ"/>
        </w:rPr>
        <w:t>:</w:t>
      </w:r>
    </w:p>
    <w:p w:rsidR="0084155D" w:rsidRPr="00B96EAB" w:rsidRDefault="0084155D" w:rsidP="0084155D">
      <w:pPr>
        <w:pStyle w:val="Bezmezer"/>
        <w:rPr>
          <w:rFonts w:ascii="Arial" w:hAnsi="Arial" w:cs="Arial"/>
        </w:rPr>
      </w:pPr>
      <w:r w:rsidRPr="00B96EAB">
        <w:rPr>
          <w:rFonts w:ascii="Arial" w:hAnsi="Arial" w:cs="Arial"/>
        </w:rPr>
        <w:t>Nominace Magnézia Litera za odbornou literaturu 2005</w:t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 xml:space="preserve">Cena nakladatelství Vyšehrad za rok 2005 za odbornou literaturu. </w:t>
      </w:r>
    </w:p>
    <w:p w:rsidR="0084155D" w:rsidRPr="00B96EAB" w:rsidRDefault="0084155D" w:rsidP="0084155D">
      <w:pPr>
        <w:pStyle w:val="Bezmezer"/>
        <w:rPr>
          <w:rFonts w:ascii="Arial" w:hAnsi="Arial" w:cs="Arial"/>
          <w:lang w:eastAsia="cs-CZ"/>
        </w:rPr>
      </w:pPr>
      <w:r w:rsidRPr="00B96EAB">
        <w:rPr>
          <w:rFonts w:ascii="Arial" w:hAnsi="Arial" w:cs="Arial"/>
          <w:lang w:eastAsia="cs-CZ"/>
        </w:rPr>
        <w:t>Cena rektora Masarykovy univerzity za významné vědecké dílo za rok 2007</w:t>
      </w:r>
    </w:p>
    <w:p w:rsidR="0084155D" w:rsidRDefault="0084155D" w:rsidP="00951C19"/>
    <w:sectPr w:rsidR="0084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19"/>
    <w:rsid w:val="00004AD8"/>
    <w:rsid w:val="0001280B"/>
    <w:rsid w:val="000219A3"/>
    <w:rsid w:val="00064134"/>
    <w:rsid w:val="000836B4"/>
    <w:rsid w:val="0009531D"/>
    <w:rsid w:val="000A52A7"/>
    <w:rsid w:val="000B33BC"/>
    <w:rsid w:val="000C7AEC"/>
    <w:rsid w:val="000D028F"/>
    <w:rsid w:val="000E5A47"/>
    <w:rsid w:val="00113D21"/>
    <w:rsid w:val="00116783"/>
    <w:rsid w:val="00116C0A"/>
    <w:rsid w:val="00137CAE"/>
    <w:rsid w:val="001437C4"/>
    <w:rsid w:val="00147709"/>
    <w:rsid w:val="001512D3"/>
    <w:rsid w:val="001514B9"/>
    <w:rsid w:val="00151B91"/>
    <w:rsid w:val="00166B47"/>
    <w:rsid w:val="00175812"/>
    <w:rsid w:val="001939E0"/>
    <w:rsid w:val="001A4FBB"/>
    <w:rsid w:val="001C3C99"/>
    <w:rsid w:val="001D03A7"/>
    <w:rsid w:val="001F58A5"/>
    <w:rsid w:val="001F764A"/>
    <w:rsid w:val="0020500C"/>
    <w:rsid w:val="00230C0B"/>
    <w:rsid w:val="00243C4D"/>
    <w:rsid w:val="00254656"/>
    <w:rsid w:val="00262C58"/>
    <w:rsid w:val="00270905"/>
    <w:rsid w:val="002927AA"/>
    <w:rsid w:val="002E599E"/>
    <w:rsid w:val="003016AF"/>
    <w:rsid w:val="00320228"/>
    <w:rsid w:val="00334B80"/>
    <w:rsid w:val="00345D87"/>
    <w:rsid w:val="00371B67"/>
    <w:rsid w:val="003779F4"/>
    <w:rsid w:val="00382167"/>
    <w:rsid w:val="00384250"/>
    <w:rsid w:val="00387136"/>
    <w:rsid w:val="003934CE"/>
    <w:rsid w:val="00397A3F"/>
    <w:rsid w:val="003E5673"/>
    <w:rsid w:val="003F6776"/>
    <w:rsid w:val="00425875"/>
    <w:rsid w:val="004568FD"/>
    <w:rsid w:val="004779E8"/>
    <w:rsid w:val="00486DC8"/>
    <w:rsid w:val="00490FCD"/>
    <w:rsid w:val="004928B6"/>
    <w:rsid w:val="004D3557"/>
    <w:rsid w:val="00534CE3"/>
    <w:rsid w:val="00544B12"/>
    <w:rsid w:val="0059175D"/>
    <w:rsid w:val="00596D45"/>
    <w:rsid w:val="00596E70"/>
    <w:rsid w:val="005B0CCC"/>
    <w:rsid w:val="005D65FE"/>
    <w:rsid w:val="005F4BB5"/>
    <w:rsid w:val="006113A6"/>
    <w:rsid w:val="00616ACF"/>
    <w:rsid w:val="006231FC"/>
    <w:rsid w:val="006A60E9"/>
    <w:rsid w:val="006A6703"/>
    <w:rsid w:val="006B2F1D"/>
    <w:rsid w:val="006C1514"/>
    <w:rsid w:val="006C4A5E"/>
    <w:rsid w:val="006F6191"/>
    <w:rsid w:val="00726DBD"/>
    <w:rsid w:val="007409FB"/>
    <w:rsid w:val="00753832"/>
    <w:rsid w:val="00774518"/>
    <w:rsid w:val="00775325"/>
    <w:rsid w:val="00787C42"/>
    <w:rsid w:val="007948D3"/>
    <w:rsid w:val="007A00BB"/>
    <w:rsid w:val="007A586C"/>
    <w:rsid w:val="007A7713"/>
    <w:rsid w:val="007B2577"/>
    <w:rsid w:val="007C432E"/>
    <w:rsid w:val="007C782E"/>
    <w:rsid w:val="007D57A0"/>
    <w:rsid w:val="007F2EE4"/>
    <w:rsid w:val="008159DB"/>
    <w:rsid w:val="00830EDA"/>
    <w:rsid w:val="0084155D"/>
    <w:rsid w:val="008571F6"/>
    <w:rsid w:val="008601C4"/>
    <w:rsid w:val="00895AC5"/>
    <w:rsid w:val="00897F08"/>
    <w:rsid w:val="008B5D31"/>
    <w:rsid w:val="008D1BF8"/>
    <w:rsid w:val="008F0E6D"/>
    <w:rsid w:val="008F1FE5"/>
    <w:rsid w:val="00926BA9"/>
    <w:rsid w:val="00943225"/>
    <w:rsid w:val="0094322F"/>
    <w:rsid w:val="00951C19"/>
    <w:rsid w:val="0096754D"/>
    <w:rsid w:val="00980DBF"/>
    <w:rsid w:val="00996FFE"/>
    <w:rsid w:val="009D0D55"/>
    <w:rsid w:val="009D18B3"/>
    <w:rsid w:val="009E5109"/>
    <w:rsid w:val="009F20FB"/>
    <w:rsid w:val="00A43434"/>
    <w:rsid w:val="00A66D2D"/>
    <w:rsid w:val="00A86274"/>
    <w:rsid w:val="00AB22A8"/>
    <w:rsid w:val="00AF422E"/>
    <w:rsid w:val="00AF4653"/>
    <w:rsid w:val="00B13A74"/>
    <w:rsid w:val="00B21AA2"/>
    <w:rsid w:val="00B34265"/>
    <w:rsid w:val="00B425B9"/>
    <w:rsid w:val="00B76275"/>
    <w:rsid w:val="00B822EA"/>
    <w:rsid w:val="00BA074C"/>
    <w:rsid w:val="00BE197E"/>
    <w:rsid w:val="00BE2A59"/>
    <w:rsid w:val="00BF534D"/>
    <w:rsid w:val="00C01268"/>
    <w:rsid w:val="00C113CC"/>
    <w:rsid w:val="00C20B1E"/>
    <w:rsid w:val="00C355C8"/>
    <w:rsid w:val="00C4472A"/>
    <w:rsid w:val="00C54B5C"/>
    <w:rsid w:val="00C64AD7"/>
    <w:rsid w:val="00C93EB5"/>
    <w:rsid w:val="00CA3103"/>
    <w:rsid w:val="00CC1EDD"/>
    <w:rsid w:val="00CC6230"/>
    <w:rsid w:val="00CE6E4C"/>
    <w:rsid w:val="00CF5B76"/>
    <w:rsid w:val="00D049B2"/>
    <w:rsid w:val="00D0529F"/>
    <w:rsid w:val="00D409A3"/>
    <w:rsid w:val="00D44120"/>
    <w:rsid w:val="00D71354"/>
    <w:rsid w:val="00D76FCC"/>
    <w:rsid w:val="00D87FBF"/>
    <w:rsid w:val="00DC4585"/>
    <w:rsid w:val="00DD056B"/>
    <w:rsid w:val="00DD1DA1"/>
    <w:rsid w:val="00DE667A"/>
    <w:rsid w:val="00E12E8A"/>
    <w:rsid w:val="00E3437B"/>
    <w:rsid w:val="00E650FE"/>
    <w:rsid w:val="00E76305"/>
    <w:rsid w:val="00E8181E"/>
    <w:rsid w:val="00E86CD1"/>
    <w:rsid w:val="00E9025A"/>
    <w:rsid w:val="00EA3CEA"/>
    <w:rsid w:val="00EC2477"/>
    <w:rsid w:val="00EC6201"/>
    <w:rsid w:val="00ED0B8A"/>
    <w:rsid w:val="00EE0872"/>
    <w:rsid w:val="00EE1D86"/>
    <w:rsid w:val="00F02153"/>
    <w:rsid w:val="00F21B52"/>
    <w:rsid w:val="00F2486D"/>
    <w:rsid w:val="00F31745"/>
    <w:rsid w:val="00F43826"/>
    <w:rsid w:val="00F52DF3"/>
    <w:rsid w:val="00F8681D"/>
    <w:rsid w:val="00FA3C68"/>
    <w:rsid w:val="00FB3682"/>
    <w:rsid w:val="00FB6277"/>
    <w:rsid w:val="00FB72C4"/>
    <w:rsid w:val="00FB75F5"/>
    <w:rsid w:val="00FB7840"/>
    <w:rsid w:val="00FF599B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DF824-842F-4693-94BF-A9516842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1C19"/>
    <w:pPr>
      <w:spacing w:after="0" w:line="240" w:lineRule="auto"/>
    </w:pPr>
    <w:rPr>
      <w:rFonts w:asciiTheme="minorHAnsi" w:eastAsia="Times New Roman" w:hAnsiTheme="min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1C19"/>
    <w:pPr>
      <w:spacing w:after="0" w:line="240" w:lineRule="auto"/>
    </w:pPr>
    <w:rPr>
      <w:rFonts w:asciiTheme="minorHAnsi" w:eastAsia="Times New Roman" w:hAnsiTheme="minorHAnsi"/>
      <w:sz w:val="22"/>
      <w:szCs w:val="22"/>
    </w:rPr>
  </w:style>
  <w:style w:type="paragraph" w:styleId="Zpat">
    <w:name w:val="footer"/>
    <w:basedOn w:val="Normln"/>
    <w:link w:val="ZpatChar"/>
    <w:uiPriority w:val="99"/>
    <w:rsid w:val="00064134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064134"/>
    <w:rPr>
      <w:rFonts w:eastAsia="Times New Roman"/>
      <w:szCs w:val="22"/>
    </w:rPr>
  </w:style>
  <w:style w:type="paragraph" w:customStyle="1" w:styleId="Default">
    <w:name w:val="Default"/>
    <w:rsid w:val="00064134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3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l.berghauer@centrum.cz" TargetMode="External"/><Relationship Id="rId4" Type="http://schemas.openxmlformats.org/officeDocument/2006/relationships/hyperlink" Target="mailto:filohory@savba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bh</cp:lastModifiedBy>
  <cp:revision>1</cp:revision>
  <dcterms:created xsi:type="dcterms:W3CDTF">2020-01-29T00:01:00Z</dcterms:created>
  <dcterms:modified xsi:type="dcterms:W3CDTF">2020-01-29T00:27:00Z</dcterms:modified>
</cp:coreProperties>
</file>