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D7D57" w:rsidRPr="00610A1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D7D57" w:rsidRPr="00610A1A" w:rsidRDefault="00610A1A" w:rsidP="00610A1A">
            <w:pPr>
              <w:pStyle w:val="ECVPersonalInfoHeading"/>
              <w:rPr>
                <w:lang w:val="en-US"/>
              </w:rPr>
            </w:pPr>
            <w:r>
              <w:rPr>
                <w:caps w:val="0"/>
                <w:lang w:val="en-US"/>
              </w:rPr>
              <w:t>PERSOAL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D7D57" w:rsidRPr="00610A1A" w:rsidRDefault="00B17E03" w:rsidP="00FA13E2">
            <w:pPr>
              <w:pStyle w:val="ECVNameField"/>
              <w:rPr>
                <w:lang w:val="en-US"/>
              </w:rPr>
            </w:pPr>
            <w:proofErr w:type="spellStart"/>
            <w:r w:rsidRPr="00610A1A">
              <w:rPr>
                <w:lang w:val="en-US"/>
              </w:rPr>
              <w:t>RNDr</w:t>
            </w:r>
            <w:proofErr w:type="spellEnd"/>
            <w:r w:rsidRPr="00610A1A">
              <w:rPr>
                <w:lang w:val="en-US"/>
              </w:rPr>
              <w:t xml:space="preserve">. </w:t>
            </w:r>
            <w:r w:rsidR="00FA13E2" w:rsidRPr="00610A1A">
              <w:rPr>
                <w:lang w:val="en-US"/>
              </w:rPr>
              <w:t xml:space="preserve">Magdaléna </w:t>
            </w:r>
            <w:proofErr w:type="spellStart"/>
            <w:r w:rsidR="00FA13E2" w:rsidRPr="00610A1A">
              <w:rPr>
                <w:lang w:val="en-US"/>
              </w:rPr>
              <w:t>Strečková</w:t>
            </w:r>
            <w:proofErr w:type="spellEnd"/>
            <w:r w:rsidRPr="00610A1A">
              <w:rPr>
                <w:lang w:val="en-US"/>
              </w:rPr>
              <w:t>, PhD.</w:t>
            </w:r>
          </w:p>
        </w:tc>
      </w:tr>
      <w:tr w:rsidR="007D7D57" w:rsidRPr="00610A1A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D7D57" w:rsidRPr="00610A1A" w:rsidRDefault="007D7D57">
            <w:pPr>
              <w:pStyle w:val="ECVComments"/>
              <w:rPr>
                <w:lang w:val="en-US"/>
              </w:rPr>
            </w:pPr>
          </w:p>
        </w:tc>
      </w:tr>
      <w:tr w:rsidR="007D7D57" w:rsidRPr="00610A1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D7D57" w:rsidRPr="00610A1A" w:rsidRDefault="003F3A09">
            <w:pPr>
              <w:pStyle w:val="ECVLeftHeading"/>
              <w:rPr>
                <w:lang w:val="en-US"/>
              </w:rPr>
            </w:pPr>
            <w:r w:rsidRPr="00610A1A">
              <w:rPr>
                <w:noProof/>
                <w:lang w:val="en-US" w:eastAsia="en-US" w:bidi="ar-SA"/>
              </w:rPr>
              <w:drawing>
                <wp:inline distT="0" distB="0" distL="0" distR="0" wp14:anchorId="67E9E279" wp14:editId="12A21AD2">
                  <wp:extent cx="1247775" cy="1864618"/>
                  <wp:effectExtent l="0" t="0" r="0" b="254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ckova fotk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50" cy="186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7D57" w:rsidRPr="00610A1A">
              <w:rPr>
                <w:lang w:val="en-US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D7D57" w:rsidRPr="00610A1A" w:rsidRDefault="002B1A20" w:rsidP="00610A1A">
            <w:pPr>
              <w:pStyle w:val="ECVContactDetails0"/>
              <w:rPr>
                <w:lang w:val="en-US"/>
              </w:rPr>
            </w:pPr>
            <w:r w:rsidRPr="00610A1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6FEB9C1D" wp14:editId="3CD0FC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57" w:rsidRPr="00610A1A">
              <w:rPr>
                <w:lang w:val="en-US"/>
              </w:rPr>
              <w:t xml:space="preserve"> </w:t>
            </w:r>
            <w:proofErr w:type="spellStart"/>
            <w:r w:rsidR="00FA13E2" w:rsidRPr="00610A1A">
              <w:rPr>
                <w:lang w:val="en-US"/>
              </w:rPr>
              <w:t>Cezmínová</w:t>
            </w:r>
            <w:proofErr w:type="spellEnd"/>
            <w:r w:rsidR="007D7D57" w:rsidRPr="00610A1A">
              <w:rPr>
                <w:lang w:val="en-US"/>
              </w:rPr>
              <w:t>,</w:t>
            </w:r>
            <w:r w:rsidR="00FA13E2" w:rsidRPr="00610A1A">
              <w:rPr>
                <w:lang w:val="en-US"/>
              </w:rPr>
              <w:t xml:space="preserve"> 3</w:t>
            </w:r>
            <w:r w:rsidR="007D7D57" w:rsidRPr="00610A1A">
              <w:rPr>
                <w:lang w:val="en-US"/>
              </w:rPr>
              <w:t>,</w:t>
            </w:r>
            <w:r w:rsidR="00FA13E2" w:rsidRPr="00610A1A">
              <w:rPr>
                <w:lang w:val="en-US"/>
              </w:rPr>
              <w:t xml:space="preserve"> 040 22, </w:t>
            </w:r>
            <w:proofErr w:type="spellStart"/>
            <w:r w:rsidR="00FA13E2" w:rsidRPr="00610A1A">
              <w:rPr>
                <w:lang w:val="en-US"/>
              </w:rPr>
              <w:t>Košice</w:t>
            </w:r>
            <w:proofErr w:type="spellEnd"/>
            <w:r w:rsidR="00FA13E2" w:rsidRPr="00610A1A">
              <w:rPr>
                <w:lang w:val="en-US"/>
              </w:rPr>
              <w:t xml:space="preserve">, </w:t>
            </w:r>
            <w:r w:rsidR="00610A1A" w:rsidRPr="00610A1A">
              <w:rPr>
                <w:lang w:val="en-US"/>
              </w:rPr>
              <w:t>Slovak Republic</w:t>
            </w:r>
          </w:p>
        </w:tc>
      </w:tr>
      <w:tr w:rsidR="007D7D57" w:rsidRPr="00610A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7D7D57" w:rsidRPr="00610A1A" w:rsidRDefault="00FA13E2" w:rsidP="00FA13E2">
            <w:pPr>
              <w:pStyle w:val="ECVContactDetails0"/>
              <w:tabs>
                <w:tab w:val="right" w:pos="8218"/>
              </w:tabs>
              <w:rPr>
                <w:lang w:val="en-US"/>
              </w:rPr>
            </w:pPr>
            <w:r w:rsidRPr="00610A1A">
              <w:rPr>
                <w:lang w:val="en-US"/>
              </w:rPr>
              <w:t>+421-55-7922 4</w:t>
            </w:r>
            <w:r w:rsidR="002B1A20" w:rsidRPr="00610A1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87C062C" wp14:editId="09058B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A1A">
              <w:rPr>
                <w:lang w:val="en-US"/>
              </w:rPr>
              <w:t>55</w:t>
            </w:r>
            <w:r w:rsidR="007D7D57" w:rsidRPr="00610A1A">
              <w:rPr>
                <w:rStyle w:val="ECVContactDetails"/>
                <w:lang w:val="en-US"/>
              </w:rPr>
              <w:t xml:space="preserve">      </w:t>
            </w:r>
            <w:r w:rsidR="007D7D57" w:rsidRPr="00610A1A">
              <w:rPr>
                <w:lang w:val="en-US"/>
              </w:rPr>
              <w:t xml:space="preserve">   </w:t>
            </w:r>
          </w:p>
        </w:tc>
      </w:tr>
      <w:tr w:rsidR="007D7D57" w:rsidRPr="00610A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D7D57" w:rsidRPr="00610A1A" w:rsidRDefault="002B1A20" w:rsidP="005F4433">
            <w:pPr>
              <w:pStyle w:val="ECVContactDetails0"/>
              <w:rPr>
                <w:lang w:val="en-US"/>
              </w:rPr>
            </w:pPr>
            <w:r w:rsidRPr="00610A1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 wp14:anchorId="34D77599" wp14:editId="48C733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57" w:rsidRPr="00610A1A">
              <w:rPr>
                <w:lang w:val="en-US"/>
              </w:rPr>
              <w:t xml:space="preserve"> </w:t>
            </w:r>
            <w:r w:rsidR="00FA13E2" w:rsidRPr="00610A1A">
              <w:rPr>
                <w:lang w:val="en-US"/>
              </w:rPr>
              <w:t>mstreckova@</w:t>
            </w:r>
            <w:r w:rsidR="005F4433" w:rsidRPr="00610A1A">
              <w:rPr>
                <w:lang w:val="en-US"/>
              </w:rPr>
              <w:t>saske</w:t>
            </w:r>
            <w:r w:rsidR="00FA13E2" w:rsidRPr="00610A1A">
              <w:rPr>
                <w:lang w:val="en-US"/>
              </w:rPr>
              <w:t>.sk</w:t>
            </w:r>
            <w:r w:rsidR="007D7D57" w:rsidRPr="00610A1A">
              <w:rPr>
                <w:lang w:val="en-US"/>
              </w:rPr>
              <w:t xml:space="preserve"> </w:t>
            </w:r>
          </w:p>
        </w:tc>
      </w:tr>
      <w:tr w:rsidR="007D7D57" w:rsidRPr="00610A1A" w:rsidTr="00EE4407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7D7D57" w:rsidRPr="00610A1A" w:rsidRDefault="007D7D57">
            <w:pPr>
              <w:pStyle w:val="ECVContactDetails0"/>
              <w:rPr>
                <w:lang w:val="en-US"/>
              </w:rPr>
            </w:pPr>
          </w:p>
        </w:tc>
      </w:tr>
      <w:tr w:rsidR="007D7D57" w:rsidRPr="00610A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7D7D57" w:rsidRPr="00610A1A" w:rsidRDefault="007D7D57" w:rsidP="00FA13E2">
            <w:pPr>
              <w:pStyle w:val="ECVContactDetails0"/>
              <w:rPr>
                <w:lang w:val="en-US"/>
              </w:rPr>
            </w:pPr>
          </w:p>
        </w:tc>
      </w:tr>
      <w:tr w:rsidR="007D7D57" w:rsidRPr="00610A1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D7D57" w:rsidRPr="00610A1A" w:rsidRDefault="00610A1A" w:rsidP="00640CC7">
            <w:pPr>
              <w:pStyle w:val="ECVGenderRow"/>
              <w:rPr>
                <w:lang w:val="en-US"/>
              </w:rPr>
            </w:pPr>
            <w:r>
              <w:rPr>
                <w:rStyle w:val="ECVHeadingContactDetails"/>
                <w:lang w:val="en-US"/>
              </w:rPr>
              <w:t>Sex</w:t>
            </w:r>
            <w:r w:rsidR="00FA13E2" w:rsidRPr="00610A1A">
              <w:rPr>
                <w:rStyle w:val="ECVHeadingContactDetails"/>
                <w:lang w:val="en-US"/>
              </w:rPr>
              <w:t>:</w:t>
            </w:r>
            <w:r w:rsidR="007D7D57" w:rsidRPr="00610A1A">
              <w:rPr>
                <w:lang w:val="en-US"/>
              </w:rPr>
              <w:t xml:space="preserve"> </w:t>
            </w:r>
            <w:r w:rsidRPr="00610A1A">
              <w:rPr>
                <w:color w:val="auto"/>
                <w:lang w:val="en-US"/>
              </w:rPr>
              <w:t>Female</w:t>
            </w:r>
            <w:r w:rsidR="007D7D57" w:rsidRPr="00610A1A">
              <w:rPr>
                <w:sz w:val="18"/>
                <w:szCs w:val="18"/>
                <w:lang w:val="en-US"/>
              </w:rPr>
              <w:t xml:space="preserve"> </w:t>
            </w:r>
            <w:r w:rsidR="007D7D57" w:rsidRPr="00610A1A">
              <w:rPr>
                <w:rStyle w:val="ECVHeadingContactDetails"/>
                <w:lang w:val="en-US"/>
              </w:rPr>
              <w:t>|</w:t>
            </w:r>
            <w:r w:rsidR="00FA13E2" w:rsidRPr="00610A1A">
              <w:rPr>
                <w:rStyle w:val="ECVHeadingContactDetails"/>
                <w:lang w:val="en-US"/>
              </w:rPr>
              <w:t>:</w:t>
            </w:r>
            <w:proofErr w:type="spellStart"/>
            <w:r>
              <w:rPr>
                <w:rStyle w:val="ECVHeadingContactDetails"/>
                <w:lang w:val="en-US"/>
              </w:rPr>
              <w:t>Natioanlity</w:t>
            </w:r>
            <w:proofErr w:type="spellEnd"/>
            <w:r w:rsidR="00FA13E2" w:rsidRPr="00610A1A">
              <w:rPr>
                <w:rStyle w:val="ECVHeadingContactDetails"/>
                <w:lang w:val="en-US"/>
              </w:rPr>
              <w:t xml:space="preserve"> </w:t>
            </w:r>
            <w:r w:rsidR="00FA13E2" w:rsidRPr="00610A1A">
              <w:rPr>
                <w:rStyle w:val="ECVHeadingContactDetails"/>
                <w:color w:val="auto"/>
                <w:lang w:val="en-US"/>
              </w:rPr>
              <w:t>SK</w:t>
            </w:r>
            <w:r w:rsidR="007D7D57" w:rsidRPr="00610A1A">
              <w:rPr>
                <w:lang w:val="en-US"/>
              </w:rPr>
              <w:t xml:space="preserve"> </w:t>
            </w:r>
          </w:p>
        </w:tc>
      </w:tr>
    </w:tbl>
    <w:p w:rsidR="007D7D57" w:rsidRPr="00610A1A" w:rsidRDefault="007D7D57">
      <w:pPr>
        <w:pStyle w:val="ECVText"/>
        <w:rPr>
          <w:lang w:val="en-US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64A2" w:rsidRPr="00610A1A" w:rsidTr="00EE4407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A164A2" w:rsidRPr="00610A1A" w:rsidRDefault="00FF3084" w:rsidP="00A164A2">
            <w:pPr>
              <w:pStyle w:val="ECVLeftHeading"/>
              <w:rPr>
                <w:lang w:val="en-US"/>
              </w:rPr>
            </w:pPr>
            <w:r>
              <w:rPr>
                <w:lang w:val="en-US"/>
              </w:rPr>
              <w:t>Current</w:t>
            </w:r>
          </w:p>
          <w:p w:rsidR="00A164A2" w:rsidRPr="00610A1A" w:rsidRDefault="00FF3084" w:rsidP="00A164A2">
            <w:pPr>
              <w:pStyle w:val="ECVLeftHeading"/>
              <w:rPr>
                <w:lang w:val="en-US"/>
              </w:rPr>
            </w:pPr>
            <w:r>
              <w:rPr>
                <w:lang w:val="en-US"/>
              </w:rPr>
              <w:t>Work position</w:t>
            </w:r>
          </w:p>
          <w:p w:rsidR="00A164A2" w:rsidRPr="00610A1A" w:rsidRDefault="00A164A2" w:rsidP="00A164A2">
            <w:pPr>
              <w:pStyle w:val="ECVLeftHeading"/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A164A2" w:rsidRPr="00610A1A" w:rsidRDefault="00610A1A" w:rsidP="00A164A2">
            <w:pPr>
              <w:pStyle w:val="ECVNameField"/>
              <w:rPr>
                <w:color w:val="auto"/>
                <w:lang w:val="en-US"/>
              </w:rPr>
            </w:pPr>
            <w:r w:rsidRPr="00610A1A">
              <w:rPr>
                <w:color w:val="auto"/>
                <w:lang w:val="en-US"/>
              </w:rPr>
              <w:t>Senior</w:t>
            </w:r>
            <w:r>
              <w:rPr>
                <w:color w:val="auto"/>
                <w:lang w:val="en-US"/>
              </w:rPr>
              <w:t xml:space="preserve"> R</w:t>
            </w:r>
            <w:r w:rsidRPr="00610A1A">
              <w:rPr>
                <w:color w:val="auto"/>
                <w:lang w:val="en-US"/>
              </w:rPr>
              <w:t>esearcher IMR SAS</w:t>
            </w:r>
          </w:p>
          <w:p w:rsidR="00A164A2" w:rsidRPr="00610A1A" w:rsidRDefault="00A164A2" w:rsidP="00A164A2">
            <w:pPr>
              <w:pStyle w:val="ECVNameField"/>
              <w:rPr>
                <w:lang w:val="en-US"/>
              </w:rPr>
            </w:pPr>
          </w:p>
        </w:tc>
      </w:tr>
      <w:tr w:rsidR="00A164A2" w:rsidRPr="00610A1A" w:rsidTr="00FF3084">
        <w:trPr>
          <w:cantSplit/>
          <w:trHeight w:val="96"/>
        </w:trPr>
        <w:tc>
          <w:tcPr>
            <w:tcW w:w="2835" w:type="dxa"/>
            <w:shd w:val="clear" w:color="auto" w:fill="auto"/>
            <w:vAlign w:val="center"/>
          </w:tcPr>
          <w:p w:rsidR="00A164A2" w:rsidRPr="00610A1A" w:rsidRDefault="00A164A2" w:rsidP="00FF3084">
            <w:pPr>
              <w:pStyle w:val="ECVLeftHeading"/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A164A2" w:rsidRPr="00610A1A" w:rsidRDefault="00A164A2" w:rsidP="00FF3084">
            <w:pPr>
              <w:pStyle w:val="ECVNameField"/>
              <w:rPr>
                <w:lang w:val="en-US"/>
              </w:rPr>
            </w:pPr>
          </w:p>
        </w:tc>
      </w:tr>
    </w:tbl>
    <w:p w:rsidR="00441139" w:rsidRPr="00610A1A" w:rsidRDefault="00441139" w:rsidP="00441139">
      <w:pPr>
        <w:rPr>
          <w:vanish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:rsidRPr="00610A1A">
        <w:trPr>
          <w:trHeight w:val="170"/>
        </w:trPr>
        <w:tc>
          <w:tcPr>
            <w:tcW w:w="2835" w:type="dxa"/>
            <w:shd w:val="clear" w:color="auto" w:fill="auto"/>
          </w:tcPr>
          <w:p w:rsidR="007D7D57" w:rsidRPr="00610A1A" w:rsidRDefault="00FF3084" w:rsidP="00FF3084">
            <w:pPr>
              <w:pStyle w:val="ECVLeftHeading"/>
              <w:rPr>
                <w:lang w:val="en-US"/>
              </w:rPr>
            </w:pPr>
            <w:r>
              <w:rPr>
                <w:caps w:val="0"/>
                <w:lang w:val="en-US"/>
              </w:rPr>
              <w:t>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D7D57" w:rsidRPr="00610A1A" w:rsidRDefault="002B1A20">
            <w:pPr>
              <w:pStyle w:val="ECVBlueBox"/>
              <w:rPr>
                <w:lang w:val="en-US"/>
              </w:rPr>
            </w:pPr>
            <w:r w:rsidRPr="00610A1A">
              <w:rPr>
                <w:noProof/>
                <w:lang w:val="en-US" w:eastAsia="en-US" w:bidi="ar-SA"/>
              </w:rPr>
              <w:drawing>
                <wp:inline distT="0" distB="0" distL="0" distR="0" wp14:anchorId="1D102CFE" wp14:editId="109ABE2E">
                  <wp:extent cx="4791075" cy="85725"/>
                  <wp:effectExtent l="0" t="0" r="9525" b="9525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 w:rsidRPr="00610A1A">
              <w:rPr>
                <w:lang w:val="en-US"/>
              </w:rPr>
              <w:t xml:space="preserve"> </w:t>
            </w:r>
          </w:p>
        </w:tc>
      </w:tr>
    </w:tbl>
    <w:p w:rsidR="007D7D57" w:rsidRPr="00610A1A" w:rsidRDefault="007D7D57">
      <w:pPr>
        <w:pStyle w:val="ECVComments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:rsidRPr="00610A1A" w:rsidTr="003F3A09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D7D57" w:rsidRPr="00610A1A" w:rsidRDefault="007D7D57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  <w:r w:rsidRPr="00610A1A">
              <w:rPr>
                <w:szCs w:val="18"/>
                <w:lang w:val="en-US"/>
              </w:rPr>
              <w:t>(</w:t>
            </w:r>
            <w:r w:rsidR="00FF3084">
              <w:rPr>
                <w:szCs w:val="18"/>
                <w:lang w:val="en-US"/>
              </w:rPr>
              <w:t>FROM</w:t>
            </w:r>
            <w:r w:rsidR="00ED2CC8" w:rsidRPr="00610A1A">
              <w:rPr>
                <w:szCs w:val="18"/>
                <w:lang w:val="en-US"/>
              </w:rPr>
              <w:t xml:space="preserve"> 20</w:t>
            </w:r>
            <w:r w:rsidR="0082168A" w:rsidRPr="00610A1A">
              <w:rPr>
                <w:szCs w:val="18"/>
                <w:lang w:val="en-US"/>
              </w:rPr>
              <w:t>14</w:t>
            </w:r>
            <w:r w:rsidRPr="00610A1A">
              <w:rPr>
                <w:szCs w:val="18"/>
                <w:lang w:val="en-US"/>
              </w:rPr>
              <w:t xml:space="preserve"> -</w:t>
            </w:r>
            <w:r w:rsidR="00FF3084">
              <w:rPr>
                <w:szCs w:val="18"/>
                <w:lang w:val="en-US"/>
              </w:rPr>
              <w:t>TO</w:t>
            </w:r>
            <w:r w:rsidRPr="00610A1A">
              <w:rPr>
                <w:szCs w:val="18"/>
                <w:lang w:val="en-US"/>
              </w:rPr>
              <w:t xml:space="preserve"> </w:t>
            </w:r>
            <w:r w:rsidR="00ED2CC8" w:rsidRPr="00610A1A">
              <w:rPr>
                <w:szCs w:val="18"/>
                <w:lang w:val="en-US"/>
              </w:rPr>
              <w:t>2018</w:t>
            </w:r>
            <w:r w:rsidRPr="00610A1A">
              <w:rPr>
                <w:szCs w:val="18"/>
                <w:lang w:val="en-US"/>
              </w:rPr>
              <w:t>)</w:t>
            </w: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6D4BF2" w:rsidRPr="00610A1A" w:rsidRDefault="006D4BF2" w:rsidP="00EA20AC">
            <w:pPr>
              <w:pStyle w:val="ECVDate"/>
              <w:spacing w:line="240" w:lineRule="auto"/>
              <w:jc w:val="left"/>
              <w:rPr>
                <w:szCs w:val="18"/>
                <w:lang w:val="en-US"/>
              </w:rPr>
            </w:pPr>
          </w:p>
          <w:p w:rsidR="006D4BF2" w:rsidRPr="00610A1A" w:rsidRDefault="006D4BF2" w:rsidP="00EA20AC">
            <w:pPr>
              <w:pStyle w:val="ECVDate"/>
              <w:spacing w:line="240" w:lineRule="auto"/>
              <w:jc w:val="left"/>
              <w:rPr>
                <w:szCs w:val="18"/>
                <w:lang w:val="en-US"/>
              </w:rPr>
            </w:pPr>
          </w:p>
          <w:p w:rsidR="0082168A" w:rsidRPr="00610A1A" w:rsidRDefault="006D4BF2" w:rsidP="00EA20AC">
            <w:pPr>
              <w:pStyle w:val="ECVDate"/>
              <w:spacing w:line="240" w:lineRule="auto"/>
              <w:jc w:val="left"/>
              <w:rPr>
                <w:szCs w:val="18"/>
                <w:lang w:val="en-US"/>
              </w:rPr>
            </w:pPr>
            <w:r w:rsidRPr="00610A1A">
              <w:rPr>
                <w:szCs w:val="18"/>
                <w:lang w:val="en-US"/>
              </w:rPr>
              <w:t xml:space="preserve">     </w:t>
            </w:r>
            <w:r w:rsidR="0082168A" w:rsidRPr="00610A1A">
              <w:rPr>
                <w:szCs w:val="18"/>
                <w:lang w:val="en-US"/>
              </w:rPr>
              <w:t xml:space="preserve">            </w:t>
            </w:r>
            <w:r w:rsidR="00EA20AC" w:rsidRPr="00610A1A">
              <w:rPr>
                <w:szCs w:val="18"/>
                <w:lang w:val="en-US"/>
              </w:rPr>
              <w:t xml:space="preserve">  </w:t>
            </w:r>
            <w:r w:rsidR="00FF3084">
              <w:rPr>
                <w:szCs w:val="18"/>
                <w:lang w:val="en-US"/>
              </w:rPr>
              <w:t>(From</w:t>
            </w:r>
            <w:r w:rsidR="0082168A" w:rsidRPr="00610A1A">
              <w:rPr>
                <w:szCs w:val="18"/>
                <w:lang w:val="en-US"/>
              </w:rPr>
              <w:t xml:space="preserve"> 20</w:t>
            </w:r>
            <w:r w:rsidR="00CB593C" w:rsidRPr="00610A1A">
              <w:rPr>
                <w:szCs w:val="18"/>
                <w:lang w:val="en-US"/>
              </w:rPr>
              <w:t>10</w:t>
            </w:r>
            <w:r w:rsidR="0082168A" w:rsidRPr="00610A1A">
              <w:rPr>
                <w:szCs w:val="18"/>
                <w:lang w:val="en-US"/>
              </w:rPr>
              <w:t xml:space="preserve"> -</w:t>
            </w:r>
            <w:r w:rsidR="00FF3084">
              <w:rPr>
                <w:szCs w:val="18"/>
                <w:lang w:val="en-US"/>
              </w:rPr>
              <w:t>TO</w:t>
            </w:r>
            <w:r w:rsidR="0082168A" w:rsidRPr="00610A1A">
              <w:rPr>
                <w:szCs w:val="18"/>
                <w:lang w:val="en-US"/>
              </w:rPr>
              <w:t xml:space="preserve"> 20</w:t>
            </w:r>
            <w:r w:rsidR="007625F2" w:rsidRPr="00610A1A">
              <w:rPr>
                <w:szCs w:val="18"/>
                <w:lang w:val="en-US"/>
              </w:rPr>
              <w:t>14</w:t>
            </w:r>
            <w:r w:rsidR="0082168A" w:rsidRPr="00610A1A">
              <w:rPr>
                <w:szCs w:val="18"/>
                <w:lang w:val="en-US"/>
              </w:rPr>
              <w:t>)</w:t>
            </w: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82168A" w:rsidRPr="00610A1A" w:rsidRDefault="0082168A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7625F2" w:rsidRPr="00610A1A" w:rsidRDefault="007625F2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CB593C" w:rsidRPr="00610A1A" w:rsidRDefault="00CB593C" w:rsidP="00EA20AC">
            <w:pPr>
              <w:pStyle w:val="ECVDate"/>
              <w:spacing w:line="240" w:lineRule="auto"/>
              <w:jc w:val="left"/>
              <w:rPr>
                <w:szCs w:val="18"/>
                <w:lang w:val="en-US"/>
              </w:rPr>
            </w:pPr>
          </w:p>
          <w:p w:rsidR="007625F2" w:rsidRPr="00610A1A" w:rsidRDefault="00FF3084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(From</w:t>
            </w:r>
            <w:r w:rsidR="007625F2" w:rsidRPr="00610A1A">
              <w:rPr>
                <w:szCs w:val="18"/>
                <w:lang w:val="en-US"/>
              </w:rPr>
              <w:t xml:space="preserve"> 200</w:t>
            </w:r>
            <w:r w:rsidR="00CB593C" w:rsidRPr="00610A1A">
              <w:rPr>
                <w:szCs w:val="18"/>
                <w:lang w:val="en-US"/>
              </w:rPr>
              <w:t>7</w:t>
            </w:r>
            <w:r w:rsidR="007625F2" w:rsidRPr="00610A1A">
              <w:rPr>
                <w:szCs w:val="18"/>
                <w:lang w:val="en-US"/>
              </w:rPr>
              <w:t xml:space="preserve"> -</w:t>
            </w:r>
            <w:r>
              <w:rPr>
                <w:szCs w:val="18"/>
                <w:lang w:val="en-US"/>
              </w:rPr>
              <w:t>TO</w:t>
            </w:r>
            <w:r w:rsidR="007625F2" w:rsidRPr="00610A1A">
              <w:rPr>
                <w:szCs w:val="18"/>
                <w:lang w:val="en-US"/>
              </w:rPr>
              <w:t xml:space="preserve"> 20</w:t>
            </w:r>
            <w:r w:rsidR="00CB593C" w:rsidRPr="00610A1A">
              <w:rPr>
                <w:szCs w:val="18"/>
                <w:lang w:val="en-US"/>
              </w:rPr>
              <w:t>08</w:t>
            </w:r>
            <w:r w:rsidR="007625F2" w:rsidRPr="00610A1A">
              <w:rPr>
                <w:szCs w:val="18"/>
                <w:lang w:val="en-US"/>
              </w:rPr>
              <w:t>)</w:t>
            </w:r>
          </w:p>
          <w:p w:rsidR="00CB593C" w:rsidRPr="00610A1A" w:rsidRDefault="00CB593C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CB593C" w:rsidRPr="00610A1A" w:rsidRDefault="00CB593C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CB593C" w:rsidRPr="00610A1A" w:rsidRDefault="00CB593C" w:rsidP="00EA20AC">
            <w:pPr>
              <w:pStyle w:val="ECVDate"/>
              <w:spacing w:line="240" w:lineRule="auto"/>
              <w:rPr>
                <w:szCs w:val="18"/>
                <w:lang w:val="en-US"/>
              </w:rPr>
            </w:pPr>
          </w:p>
          <w:p w:rsidR="00EA20AC" w:rsidRPr="00610A1A" w:rsidRDefault="00EA20AC" w:rsidP="00EA20AC">
            <w:pPr>
              <w:pStyle w:val="ECVDate"/>
              <w:spacing w:line="240" w:lineRule="auto"/>
              <w:jc w:val="left"/>
              <w:rPr>
                <w:szCs w:val="18"/>
                <w:lang w:val="en-US"/>
              </w:rPr>
            </w:pPr>
          </w:p>
          <w:tbl>
            <w:tblPr>
              <w:tblpPr w:leftFromText="180" w:rightFromText="180" w:vertAnchor="text" w:horzAnchor="margin" w:tblpY="154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EA20AC" w:rsidRPr="00610A1A" w:rsidTr="00EA20AC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:rsidR="009624A6" w:rsidRDefault="009624A6" w:rsidP="00EA20AC">
                  <w:pPr>
                    <w:pStyle w:val="ECVLeftHeading"/>
                    <w:rPr>
                      <w:caps w:val="0"/>
                      <w:lang w:val="en-US"/>
                    </w:rPr>
                  </w:pPr>
                </w:p>
                <w:p w:rsidR="009624A6" w:rsidRDefault="009624A6" w:rsidP="00EA20AC">
                  <w:pPr>
                    <w:pStyle w:val="ECVLeftHeading"/>
                    <w:rPr>
                      <w:caps w:val="0"/>
                      <w:lang w:val="en-US"/>
                    </w:rPr>
                  </w:pPr>
                </w:p>
                <w:p w:rsidR="00EA20AC" w:rsidRPr="00610A1A" w:rsidRDefault="00391A24" w:rsidP="00391A24">
                  <w:pPr>
                    <w:pStyle w:val="ECVLeftHeading"/>
                    <w:rPr>
                      <w:lang w:val="en-US"/>
                    </w:rPr>
                  </w:pPr>
                  <w:r>
                    <w:rPr>
                      <w:caps w:val="0"/>
                      <w:lang w:val="en-US"/>
                    </w:rPr>
                    <w:t xml:space="preserve">EDUCATION </w:t>
                  </w: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EA20AC" w:rsidRPr="00610A1A" w:rsidRDefault="002B1A20" w:rsidP="00EA20AC">
                  <w:pPr>
                    <w:pStyle w:val="ECVBlueBox"/>
                    <w:rPr>
                      <w:lang w:val="en-US"/>
                    </w:rPr>
                  </w:pPr>
                  <w:r w:rsidRPr="00610A1A">
                    <w:rPr>
                      <w:noProof/>
                      <w:lang w:val="en-US" w:eastAsia="en-US" w:bidi="ar-SA"/>
                    </w:rPr>
                    <w:drawing>
                      <wp:inline distT="0" distB="0" distL="0" distR="0" wp14:anchorId="193038F8" wp14:editId="6A062F33">
                        <wp:extent cx="4791075" cy="85725"/>
                        <wp:effectExtent l="0" t="0" r="9525" b="9525"/>
                        <wp:docPr id="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1075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20AC" w:rsidRPr="00610A1A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690FCD" w:rsidRPr="00610A1A" w:rsidRDefault="00EA20AC" w:rsidP="00690FCD">
            <w:pPr>
              <w:pStyle w:val="ECVDate"/>
              <w:rPr>
                <w:szCs w:val="18"/>
                <w:lang w:val="en-US"/>
              </w:rPr>
            </w:pPr>
            <w:r w:rsidRPr="00610A1A">
              <w:rPr>
                <w:szCs w:val="18"/>
                <w:lang w:val="en-US"/>
              </w:rPr>
              <w:t xml:space="preserve">       </w:t>
            </w:r>
          </w:p>
          <w:p w:rsidR="00690FCD" w:rsidRPr="00610A1A" w:rsidRDefault="00391A24" w:rsidP="00690FCD">
            <w:pPr>
              <w:pStyle w:val="ECVDate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(</w:t>
            </w:r>
            <w:r w:rsidR="00690FCD" w:rsidRPr="00610A1A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FROM</w:t>
            </w:r>
            <w:r w:rsidR="00690FCD" w:rsidRPr="00610A1A">
              <w:rPr>
                <w:szCs w:val="18"/>
                <w:lang w:val="en-US"/>
              </w:rPr>
              <w:t>2002 -</w:t>
            </w:r>
            <w:r>
              <w:rPr>
                <w:szCs w:val="18"/>
                <w:lang w:val="en-US"/>
              </w:rPr>
              <w:t>TO</w:t>
            </w:r>
            <w:r w:rsidR="00690FCD" w:rsidRPr="00610A1A">
              <w:rPr>
                <w:szCs w:val="18"/>
                <w:lang w:val="en-US"/>
              </w:rPr>
              <w:t xml:space="preserve"> 2005)</w:t>
            </w:r>
          </w:p>
          <w:p w:rsidR="00690FCD" w:rsidRPr="00610A1A" w:rsidRDefault="00690FCD" w:rsidP="00690FCD">
            <w:pPr>
              <w:pStyle w:val="ECVDate"/>
              <w:rPr>
                <w:szCs w:val="18"/>
                <w:lang w:val="en-US"/>
              </w:rPr>
            </w:pPr>
          </w:p>
          <w:p w:rsidR="00690FCD" w:rsidRPr="00610A1A" w:rsidRDefault="00690FCD" w:rsidP="00690FCD">
            <w:pPr>
              <w:pStyle w:val="ECVDate"/>
              <w:rPr>
                <w:szCs w:val="18"/>
                <w:lang w:val="en-US"/>
              </w:rPr>
            </w:pPr>
          </w:p>
          <w:p w:rsidR="0029361C" w:rsidRPr="00610A1A" w:rsidRDefault="00690FCD" w:rsidP="00690FCD">
            <w:pPr>
              <w:pStyle w:val="ECVDate"/>
              <w:spacing w:line="240" w:lineRule="auto"/>
              <w:jc w:val="left"/>
              <w:rPr>
                <w:szCs w:val="18"/>
                <w:lang w:val="en-US"/>
              </w:rPr>
            </w:pPr>
            <w:r w:rsidRPr="00610A1A">
              <w:rPr>
                <w:szCs w:val="18"/>
                <w:lang w:val="en-US"/>
              </w:rPr>
              <w:t xml:space="preserve">                      </w:t>
            </w:r>
          </w:p>
          <w:p w:rsidR="00690FCD" w:rsidRPr="00610A1A" w:rsidRDefault="0029361C" w:rsidP="00690FCD">
            <w:pPr>
              <w:pStyle w:val="ECVDate"/>
              <w:spacing w:line="240" w:lineRule="auto"/>
              <w:jc w:val="left"/>
              <w:rPr>
                <w:szCs w:val="18"/>
                <w:lang w:val="en-US"/>
              </w:rPr>
            </w:pPr>
            <w:r w:rsidRPr="00610A1A">
              <w:rPr>
                <w:szCs w:val="18"/>
                <w:lang w:val="en-US"/>
              </w:rPr>
              <w:t xml:space="preserve">                </w:t>
            </w:r>
            <w:r w:rsidR="00391A24">
              <w:rPr>
                <w:szCs w:val="18"/>
                <w:lang w:val="en-US"/>
              </w:rPr>
              <w:t>(FROM</w:t>
            </w:r>
            <w:r w:rsidR="00690FCD" w:rsidRPr="00610A1A">
              <w:rPr>
                <w:szCs w:val="18"/>
                <w:lang w:val="en-US"/>
              </w:rPr>
              <w:t xml:space="preserve"> 1997 - </w:t>
            </w:r>
            <w:r w:rsidR="00391A24">
              <w:rPr>
                <w:szCs w:val="18"/>
                <w:lang w:val="en-US"/>
              </w:rPr>
              <w:t>TO</w:t>
            </w:r>
            <w:r w:rsidR="00690FCD" w:rsidRPr="00610A1A">
              <w:rPr>
                <w:szCs w:val="18"/>
                <w:lang w:val="en-US"/>
              </w:rPr>
              <w:t xml:space="preserve"> 2002)</w:t>
            </w:r>
          </w:p>
          <w:p w:rsidR="00EA20AC" w:rsidRPr="00610A1A" w:rsidRDefault="00EA20AC" w:rsidP="00690FCD">
            <w:pPr>
              <w:jc w:val="right"/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:rsidR="007D7D57" w:rsidRPr="00610A1A" w:rsidRDefault="00FF3084" w:rsidP="00FF3084">
            <w:pPr>
              <w:pStyle w:val="ECVSubSectionHeading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Senior researcher IMR SAS</w:t>
            </w:r>
            <w:r w:rsidR="00ED2CC8" w:rsidRPr="00610A1A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7D7D57" w:rsidRPr="00610A1A" w:rsidTr="003F3A09">
        <w:trPr>
          <w:cantSplit/>
        </w:trPr>
        <w:tc>
          <w:tcPr>
            <w:tcW w:w="2835" w:type="dxa"/>
            <w:vMerge/>
            <w:shd w:val="clear" w:color="auto" w:fill="auto"/>
          </w:tcPr>
          <w:p w:rsidR="007D7D57" w:rsidRPr="00610A1A" w:rsidRDefault="007D7D57" w:rsidP="00EA20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:rsidR="007D7D57" w:rsidRPr="00610A1A" w:rsidRDefault="00FF3084" w:rsidP="00FF3084">
            <w:pPr>
              <w:pStyle w:val="ECVOrganisationDetails"/>
              <w:spacing w:line="240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Institute of Materials Research</w:t>
            </w:r>
            <w:r w:rsidR="00ED2CC8" w:rsidRPr="00610A1A">
              <w:rPr>
                <w:color w:val="auto"/>
                <w:lang w:val="en-US"/>
              </w:rPr>
              <w:t xml:space="preserve">, </w:t>
            </w:r>
            <w:proofErr w:type="spellStart"/>
            <w:r w:rsidR="00ED2CC8" w:rsidRPr="00610A1A">
              <w:rPr>
                <w:color w:val="auto"/>
                <w:lang w:val="en-US"/>
              </w:rPr>
              <w:t>Watsonova</w:t>
            </w:r>
            <w:proofErr w:type="spellEnd"/>
            <w:r w:rsidR="00ED2CC8" w:rsidRPr="00610A1A">
              <w:rPr>
                <w:color w:val="auto"/>
                <w:lang w:val="en-US"/>
              </w:rPr>
              <w:t xml:space="preserve"> 47, 040 01 </w:t>
            </w:r>
            <w:proofErr w:type="spellStart"/>
            <w:r w:rsidR="00ED2CC8" w:rsidRPr="00610A1A">
              <w:rPr>
                <w:color w:val="auto"/>
                <w:lang w:val="en-US"/>
              </w:rPr>
              <w:t>Košice</w:t>
            </w:r>
            <w:proofErr w:type="spellEnd"/>
          </w:p>
        </w:tc>
      </w:tr>
      <w:tr w:rsidR="007D7D57" w:rsidRPr="00610A1A" w:rsidTr="003F3A09">
        <w:trPr>
          <w:cantSplit/>
        </w:trPr>
        <w:tc>
          <w:tcPr>
            <w:tcW w:w="2835" w:type="dxa"/>
            <w:vMerge/>
            <w:shd w:val="clear" w:color="auto" w:fill="auto"/>
          </w:tcPr>
          <w:p w:rsidR="007D7D57" w:rsidRPr="00610A1A" w:rsidRDefault="007D7D57" w:rsidP="00EA20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:rsidR="007625F2" w:rsidRPr="00610A1A" w:rsidRDefault="00FF3084" w:rsidP="00EA20AC">
            <w:pPr>
              <w:pStyle w:val="ECVSectionBullet"/>
              <w:spacing w:line="240" w:lineRule="auto"/>
              <w:jc w:val="both"/>
              <w:rPr>
                <w:color w:val="auto"/>
                <w:szCs w:val="18"/>
                <w:lang w:val="en-US"/>
              </w:rPr>
            </w:pPr>
            <w:r>
              <w:rPr>
                <w:color w:val="auto"/>
                <w:szCs w:val="18"/>
                <w:lang w:val="en-US"/>
              </w:rPr>
              <w:t>Design</w:t>
            </w:r>
            <w:r w:rsidRPr="00FF3084">
              <w:rPr>
                <w:color w:val="auto"/>
                <w:szCs w:val="18"/>
                <w:lang w:val="en-US"/>
              </w:rPr>
              <w:t xml:space="preserve"> and development of new carbon-based </w:t>
            </w:r>
            <w:r w:rsidR="00640CC7" w:rsidRPr="00FF3084">
              <w:rPr>
                <w:color w:val="auto"/>
                <w:szCs w:val="18"/>
                <w:lang w:val="en-US"/>
              </w:rPr>
              <w:t>fibrillary</w:t>
            </w:r>
            <w:r w:rsidRPr="00FF3084">
              <w:rPr>
                <w:color w:val="auto"/>
                <w:szCs w:val="18"/>
                <w:lang w:val="en-US"/>
              </w:rPr>
              <w:t xml:space="preserve"> materials with incorporated nanoparticles prepared by electrospinning for efficient hydrogen </w:t>
            </w:r>
            <w:r>
              <w:rPr>
                <w:color w:val="auto"/>
                <w:szCs w:val="18"/>
                <w:lang w:val="en-US"/>
              </w:rPr>
              <w:t>evolution</w:t>
            </w:r>
            <w:r w:rsidRPr="00FF3084">
              <w:rPr>
                <w:color w:val="auto"/>
                <w:szCs w:val="18"/>
                <w:lang w:val="en-US"/>
              </w:rPr>
              <w:t xml:space="preserve">. Characterization of prepared materials by the most modern methods in the field of nanomaterials. </w:t>
            </w:r>
            <w:r>
              <w:rPr>
                <w:color w:val="auto"/>
                <w:szCs w:val="18"/>
                <w:lang w:val="en-US"/>
              </w:rPr>
              <w:t xml:space="preserve"> S</w:t>
            </w:r>
            <w:r w:rsidRPr="00FF3084">
              <w:rPr>
                <w:color w:val="auto"/>
                <w:szCs w:val="18"/>
                <w:lang w:val="en-US"/>
              </w:rPr>
              <w:t xml:space="preserve">olving of tasks within projects APVV, VEGA MAD and </w:t>
            </w:r>
            <w:proofErr w:type="gramStart"/>
            <w:r w:rsidRPr="00FF3084">
              <w:rPr>
                <w:color w:val="auto"/>
                <w:szCs w:val="18"/>
                <w:lang w:val="en-US"/>
              </w:rPr>
              <w:t>SF.</w:t>
            </w:r>
            <w:r w:rsidR="0082168A" w:rsidRPr="00610A1A">
              <w:rPr>
                <w:color w:val="auto"/>
                <w:szCs w:val="18"/>
                <w:lang w:val="en-US"/>
              </w:rPr>
              <w:t>.</w:t>
            </w:r>
            <w:proofErr w:type="gramEnd"/>
            <w:r w:rsidR="0082168A" w:rsidRPr="00610A1A">
              <w:rPr>
                <w:color w:val="auto"/>
                <w:szCs w:val="18"/>
                <w:lang w:val="en-US"/>
              </w:rPr>
              <w:t xml:space="preserve"> </w:t>
            </w:r>
          </w:p>
          <w:p w:rsidR="007D7D57" w:rsidRPr="00610A1A" w:rsidRDefault="00FF3084" w:rsidP="00FF3084">
            <w:pPr>
              <w:pStyle w:val="ECVSectionBullet"/>
              <w:spacing w:line="240" w:lineRule="auto"/>
              <w:jc w:val="both"/>
              <w:rPr>
                <w:color w:val="auto"/>
                <w:szCs w:val="18"/>
                <w:lang w:val="en-US"/>
              </w:rPr>
            </w:pPr>
            <w:r>
              <w:rPr>
                <w:rStyle w:val="ECVHeadingBusinessSector"/>
                <w:color w:val="4F81BD"/>
                <w:lang w:val="en-US"/>
              </w:rPr>
              <w:t>Economy sector</w:t>
            </w:r>
            <w:r w:rsidR="007625F2" w:rsidRPr="00610A1A">
              <w:rPr>
                <w:color w:val="auto"/>
                <w:szCs w:val="18"/>
                <w:lang w:val="en-US"/>
              </w:rPr>
              <w:t xml:space="preserve"> </w:t>
            </w:r>
            <w:r w:rsidR="007625F2" w:rsidRPr="00610A1A">
              <w:rPr>
                <w:rStyle w:val="ECVContactDetails"/>
                <w:color w:val="auto"/>
                <w:lang w:val="en-US"/>
              </w:rPr>
              <w:t xml:space="preserve">: </w:t>
            </w:r>
            <w:r>
              <w:rPr>
                <w:rStyle w:val="ECVContactDetails"/>
                <w:color w:val="auto"/>
                <w:lang w:val="en-US"/>
              </w:rPr>
              <w:t xml:space="preserve">Materials </w:t>
            </w:r>
            <w:r w:rsidR="00640CC7">
              <w:rPr>
                <w:rStyle w:val="ECVContactDetails"/>
                <w:color w:val="auto"/>
                <w:lang w:val="en-US"/>
              </w:rPr>
              <w:t>engineering</w:t>
            </w:r>
            <w:r>
              <w:rPr>
                <w:rStyle w:val="ECVContactDetails"/>
                <w:color w:val="auto"/>
                <w:lang w:val="en-US"/>
              </w:rPr>
              <w:t>-composites</w:t>
            </w:r>
            <w:r w:rsidR="007625F2" w:rsidRPr="00610A1A">
              <w:rPr>
                <w:color w:val="auto"/>
                <w:szCs w:val="18"/>
                <w:lang w:val="en-US"/>
              </w:rPr>
              <w:t xml:space="preserve"> </w:t>
            </w:r>
            <w:r w:rsidR="0082168A" w:rsidRPr="00610A1A">
              <w:rPr>
                <w:color w:val="auto"/>
                <w:szCs w:val="18"/>
                <w:lang w:val="en-US"/>
              </w:rPr>
              <w:t xml:space="preserve">  </w:t>
            </w:r>
          </w:p>
        </w:tc>
      </w:tr>
      <w:tr w:rsidR="0082168A" w:rsidRPr="00610A1A" w:rsidTr="003F3A09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82168A" w:rsidRPr="00610A1A" w:rsidRDefault="0082168A" w:rsidP="00EA20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:rsidR="0082168A" w:rsidRPr="00610A1A" w:rsidRDefault="0082168A" w:rsidP="00EA20AC">
            <w:pPr>
              <w:pStyle w:val="ECVSubSectionHeading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7625F2" w:rsidRPr="00610A1A" w:rsidRDefault="00FF3084" w:rsidP="00EA20AC">
            <w:pPr>
              <w:pStyle w:val="ECVSubSectionHeading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Scientific researcher IMR SAS</w:t>
            </w:r>
            <w:r w:rsidR="007625F2" w:rsidRPr="00610A1A">
              <w:rPr>
                <w:sz w:val="18"/>
                <w:szCs w:val="18"/>
                <w:lang w:val="en-US"/>
              </w:rPr>
              <w:t xml:space="preserve"> </w:t>
            </w:r>
          </w:p>
          <w:p w:rsidR="007625F2" w:rsidRDefault="00FF3084" w:rsidP="00EA20AC">
            <w:pPr>
              <w:pStyle w:val="ECVSubSectionHeading"/>
              <w:spacing w:line="240" w:lineRule="auto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FF3084">
              <w:rPr>
                <w:color w:val="auto"/>
                <w:sz w:val="18"/>
                <w:szCs w:val="18"/>
                <w:lang w:val="en-US"/>
              </w:rPr>
              <w:t xml:space="preserve">Institute of Materials Research, </w:t>
            </w:r>
            <w:proofErr w:type="spellStart"/>
            <w:r w:rsidRPr="00FF3084">
              <w:rPr>
                <w:color w:val="auto"/>
                <w:sz w:val="18"/>
                <w:szCs w:val="18"/>
                <w:lang w:val="en-US"/>
              </w:rPr>
              <w:t>Watsonova</w:t>
            </w:r>
            <w:proofErr w:type="spellEnd"/>
            <w:r w:rsidRPr="00FF3084">
              <w:rPr>
                <w:color w:val="auto"/>
                <w:sz w:val="18"/>
                <w:szCs w:val="18"/>
                <w:lang w:val="en-US"/>
              </w:rPr>
              <w:t xml:space="preserve"> 47, 040 01 </w:t>
            </w:r>
            <w:proofErr w:type="spellStart"/>
            <w:r w:rsidRPr="00FF3084">
              <w:rPr>
                <w:color w:val="auto"/>
                <w:sz w:val="18"/>
                <w:szCs w:val="18"/>
                <w:lang w:val="en-US"/>
              </w:rPr>
              <w:t>Košice</w:t>
            </w:r>
            <w:proofErr w:type="spellEnd"/>
            <w:r w:rsidRPr="00FF3084">
              <w:rPr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FF3084" w:rsidRPr="00610A1A" w:rsidRDefault="00FF3084" w:rsidP="00EA20AC">
            <w:pPr>
              <w:pStyle w:val="ECVSubSectionHeading"/>
              <w:spacing w:line="240" w:lineRule="auto"/>
              <w:jc w:val="both"/>
              <w:rPr>
                <w:color w:val="auto"/>
                <w:sz w:val="18"/>
                <w:szCs w:val="18"/>
                <w:lang w:val="en-US"/>
              </w:rPr>
            </w:pPr>
          </w:p>
          <w:p w:rsidR="00FF3084" w:rsidRDefault="00FF3084" w:rsidP="00EA20AC">
            <w:pPr>
              <w:pStyle w:val="ECVSubSectionHeading"/>
              <w:spacing w:line="240" w:lineRule="auto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FF3084">
              <w:rPr>
                <w:color w:val="auto"/>
                <w:sz w:val="18"/>
                <w:szCs w:val="18"/>
                <w:lang w:val="en-US"/>
              </w:rPr>
              <w:t xml:space="preserve">Preparation, characterization, chemical synthesis and development of methodology of micro and </w:t>
            </w:r>
            <w:proofErr w:type="spellStart"/>
            <w:r w:rsidRPr="00FF3084">
              <w:rPr>
                <w:color w:val="auto"/>
                <w:sz w:val="18"/>
                <w:szCs w:val="18"/>
                <w:lang w:val="en-US"/>
              </w:rPr>
              <w:t>nano</w:t>
            </w:r>
            <w:proofErr w:type="spellEnd"/>
            <w:r w:rsidRPr="00FF3084">
              <w:rPr>
                <w:color w:val="auto"/>
                <w:sz w:val="18"/>
                <w:szCs w:val="18"/>
                <w:lang w:val="en-US"/>
              </w:rPr>
              <w:t xml:space="preserve"> composite materials. Use of polymer systems for preparation of micro and </w:t>
            </w:r>
            <w:proofErr w:type="spellStart"/>
            <w:r w:rsidRPr="00FF3084">
              <w:rPr>
                <w:color w:val="auto"/>
                <w:sz w:val="18"/>
                <w:szCs w:val="18"/>
                <w:lang w:val="en-US"/>
              </w:rPr>
              <w:t>nano</w:t>
            </w:r>
            <w:proofErr w:type="spellEnd"/>
            <w:r w:rsidRPr="00FF3084">
              <w:rPr>
                <w:color w:val="auto"/>
                <w:sz w:val="18"/>
                <w:szCs w:val="18"/>
                <w:lang w:val="en-US"/>
              </w:rPr>
              <w:t xml:space="preserve">-copolymer materials. Analysis of microstructure and chemical properties of newly formed composites. Development of advanced technologies for the preparation of micro- and </w:t>
            </w:r>
            <w:proofErr w:type="spellStart"/>
            <w:r w:rsidRPr="00FF3084">
              <w:rPr>
                <w:color w:val="auto"/>
                <w:sz w:val="18"/>
                <w:szCs w:val="18"/>
                <w:lang w:val="en-US"/>
              </w:rPr>
              <w:t>nano</w:t>
            </w:r>
            <w:proofErr w:type="spellEnd"/>
            <w:r w:rsidRPr="00FF3084">
              <w:rPr>
                <w:color w:val="auto"/>
                <w:sz w:val="18"/>
                <w:szCs w:val="18"/>
                <w:lang w:val="en-US"/>
              </w:rPr>
              <w:t>-composite materials for electrical engineering.</w:t>
            </w:r>
          </w:p>
          <w:p w:rsidR="00CB593C" w:rsidRDefault="00FF3084" w:rsidP="00EA20AC">
            <w:pPr>
              <w:pStyle w:val="ECVSubSectionHeading"/>
              <w:spacing w:line="240" w:lineRule="auto"/>
              <w:jc w:val="both"/>
              <w:rPr>
                <w:rStyle w:val="ECVHeadingBusinessSector"/>
                <w:color w:val="1F497D"/>
                <w:lang w:val="en-US"/>
              </w:rPr>
            </w:pPr>
            <w:r w:rsidRPr="00FF3084">
              <w:rPr>
                <w:rStyle w:val="ECVHeadingBusinessSector"/>
                <w:color w:val="1F497D"/>
                <w:lang w:val="en-US"/>
              </w:rPr>
              <w:t xml:space="preserve">Economy sector : Materials </w:t>
            </w:r>
            <w:r w:rsidR="00640CC7" w:rsidRPr="00FF3084">
              <w:rPr>
                <w:rStyle w:val="ECVHeadingBusinessSector"/>
                <w:color w:val="1F497D"/>
                <w:lang w:val="en-US"/>
              </w:rPr>
              <w:t>engineering</w:t>
            </w:r>
            <w:r w:rsidRPr="00FF3084">
              <w:rPr>
                <w:rStyle w:val="ECVHeadingBusinessSector"/>
                <w:color w:val="1F497D"/>
                <w:lang w:val="en-US"/>
              </w:rPr>
              <w:t xml:space="preserve">-composites   </w:t>
            </w:r>
          </w:p>
          <w:p w:rsidR="00FF3084" w:rsidRPr="00610A1A" w:rsidRDefault="00FF3084" w:rsidP="00EA20AC">
            <w:pPr>
              <w:pStyle w:val="ECVSubSectionHeading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CB593C" w:rsidRPr="00610A1A" w:rsidRDefault="00FF3084" w:rsidP="00EA20AC">
            <w:pPr>
              <w:pStyle w:val="Zkladntextodsazen"/>
              <w:ind w:left="0"/>
              <w:jc w:val="both"/>
              <w:rPr>
                <w:rFonts w:cs="Arial"/>
                <w:color w:val="1F497D"/>
                <w:sz w:val="18"/>
                <w:szCs w:val="18"/>
                <w:lang w:val="en-US"/>
              </w:rPr>
            </w:pPr>
            <w:r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Scientific researcher </w:t>
            </w:r>
            <w:r w:rsidR="00CB593C" w:rsidRPr="00610A1A"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Faculty of Science </w:t>
            </w:r>
            <w:proofErr w:type="spellStart"/>
            <w:r>
              <w:rPr>
                <w:rFonts w:cs="Arial"/>
                <w:color w:val="1F497D"/>
                <w:sz w:val="18"/>
                <w:szCs w:val="18"/>
                <w:lang w:val="en-US"/>
              </w:rPr>
              <w:t>Pavol</w:t>
            </w:r>
            <w:proofErr w:type="spellEnd"/>
            <w:r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1F497D"/>
                <w:sz w:val="18"/>
                <w:szCs w:val="18"/>
                <w:lang w:val="en-US"/>
              </w:rPr>
              <w:t>Jozef</w:t>
            </w:r>
            <w:proofErr w:type="spellEnd"/>
            <w:r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1F497D"/>
                <w:sz w:val="18"/>
                <w:szCs w:val="18"/>
                <w:lang w:val="en-US"/>
              </w:rPr>
              <w:t>Šav</w:t>
            </w:r>
            <w:r w:rsidR="009624A6">
              <w:rPr>
                <w:rFonts w:cs="Arial"/>
                <w:color w:val="1F497D"/>
                <w:sz w:val="18"/>
                <w:szCs w:val="18"/>
                <w:lang w:val="en-US"/>
              </w:rPr>
              <w:t>á</w:t>
            </w:r>
            <w:r>
              <w:rPr>
                <w:rFonts w:cs="Arial"/>
                <w:color w:val="1F497D"/>
                <w:sz w:val="18"/>
                <w:szCs w:val="18"/>
                <w:lang w:val="en-US"/>
              </w:rPr>
              <w:t>rik</w:t>
            </w:r>
            <w:proofErr w:type="spellEnd"/>
            <w:r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University</w:t>
            </w:r>
          </w:p>
          <w:p w:rsidR="00CB593C" w:rsidRPr="00610A1A" w:rsidRDefault="009624A6" w:rsidP="00EA20AC">
            <w:pPr>
              <w:pStyle w:val="Zkladntextodsazen"/>
              <w:ind w:left="0"/>
              <w:jc w:val="both"/>
              <w:rPr>
                <w:rFonts w:cs="Arial"/>
                <w:color w:val="1F497D"/>
                <w:sz w:val="18"/>
                <w:szCs w:val="18"/>
                <w:lang w:val="en-US"/>
              </w:rPr>
            </w:pPr>
            <w:r>
              <w:rPr>
                <w:rFonts w:cs="Arial"/>
                <w:color w:val="auto"/>
                <w:sz w:val="18"/>
                <w:szCs w:val="18"/>
                <w:lang w:val="en-US"/>
              </w:rPr>
              <w:t>Institute of chemistry</w:t>
            </w:r>
            <w:r w:rsidR="00CB593C" w:rsidRPr="00610A1A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FS</w:t>
            </w:r>
            <w:r w:rsidR="00CB593C" w:rsidRPr="00610A1A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UPJŠ, </w:t>
            </w:r>
            <w:proofErr w:type="spellStart"/>
            <w:r w:rsidR="00CB593C" w:rsidRPr="00610A1A">
              <w:rPr>
                <w:rFonts w:cs="Arial"/>
                <w:color w:val="auto"/>
                <w:sz w:val="18"/>
                <w:szCs w:val="18"/>
                <w:lang w:val="en-US"/>
              </w:rPr>
              <w:t>Moyzesova</w:t>
            </w:r>
            <w:proofErr w:type="spellEnd"/>
            <w:r w:rsidR="00CB593C" w:rsidRPr="00610A1A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16,  041 54 </w:t>
            </w:r>
            <w:proofErr w:type="spellStart"/>
            <w:r w:rsidR="00CB593C" w:rsidRPr="00610A1A">
              <w:rPr>
                <w:rFonts w:cs="Arial"/>
                <w:color w:val="auto"/>
                <w:sz w:val="18"/>
                <w:szCs w:val="18"/>
                <w:lang w:val="en-US"/>
              </w:rPr>
              <w:t>Košice</w:t>
            </w:r>
            <w:proofErr w:type="spellEnd"/>
            <w:r w:rsidR="00CB593C" w:rsidRPr="00610A1A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, </w:t>
            </w:r>
          </w:p>
          <w:p w:rsidR="009624A6" w:rsidRDefault="00391A24" w:rsidP="009624A6">
            <w:pPr>
              <w:pStyle w:val="Zkladntextodsazen"/>
              <w:spacing w:before="240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cs="Arial"/>
                <w:color w:val="auto"/>
                <w:sz w:val="18"/>
                <w:szCs w:val="18"/>
                <w:lang w:val="en-US"/>
              </w:rPr>
              <w:t>Leading of l</w:t>
            </w:r>
            <w:r w:rsidR="009624A6" w:rsidRPr="009624A6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aboratory 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and c</w:t>
            </w:r>
            <w:r w:rsidR="009624A6" w:rsidRPr="009624A6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omputational 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exercises of ch</w:t>
            </w:r>
            <w:r w:rsidR="009624A6" w:rsidRPr="009624A6">
              <w:rPr>
                <w:rFonts w:cs="Arial"/>
                <w:color w:val="auto"/>
                <w:sz w:val="18"/>
                <w:szCs w:val="18"/>
                <w:lang w:val="en-US"/>
              </w:rPr>
              <w:t>emistry,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Exercises of p</w:t>
            </w:r>
            <w:r w:rsidR="009624A6" w:rsidRPr="009624A6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hysical and 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analytical ch</w:t>
            </w:r>
            <w:r w:rsidRPr="009624A6">
              <w:rPr>
                <w:rFonts w:cs="Arial"/>
                <w:color w:val="auto"/>
                <w:sz w:val="18"/>
                <w:szCs w:val="18"/>
                <w:lang w:val="en-US"/>
              </w:rPr>
              <w:t>emistry,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</w:t>
            </w:r>
            <w:r w:rsidRPr="009624A6">
              <w:rPr>
                <w:rFonts w:cs="Arial"/>
                <w:color w:val="auto"/>
                <w:sz w:val="18"/>
                <w:szCs w:val="18"/>
                <w:lang w:val="en-US"/>
              </w:rPr>
              <w:t>advanced</w:t>
            </w:r>
            <w:r w:rsidR="009624A6" w:rsidRPr="009624A6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and e</w:t>
            </w:r>
            <w:r w:rsidR="009624A6" w:rsidRPr="009624A6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lectrochemical 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p</w:t>
            </w:r>
            <w:r w:rsidR="009624A6" w:rsidRPr="009624A6">
              <w:rPr>
                <w:rFonts w:cs="Arial"/>
                <w:color w:val="auto"/>
                <w:sz w:val="18"/>
                <w:szCs w:val="18"/>
                <w:lang w:val="en-US"/>
              </w:rPr>
              <w:t>rocesses</w:t>
            </w:r>
          </w:p>
          <w:p w:rsidR="00CB593C" w:rsidRPr="00610A1A" w:rsidRDefault="007861B1" w:rsidP="009624A6">
            <w:pPr>
              <w:pStyle w:val="Zkladntextodsazen"/>
              <w:spacing w:before="240"/>
              <w:ind w:left="0"/>
              <w:jc w:val="center"/>
              <w:rPr>
                <w:rFonts w:cs="Arial"/>
                <w:color w:val="1F497D"/>
                <w:sz w:val="18"/>
                <w:szCs w:val="18"/>
                <w:lang w:val="en-US"/>
              </w:rPr>
            </w:pPr>
            <w:r w:rsidRPr="00610A1A">
              <w:rPr>
                <w:noProof/>
                <w:lang w:val="en-US" w:eastAsia="en-US" w:bidi="ar-SA"/>
              </w:rPr>
              <w:drawing>
                <wp:inline distT="0" distB="0" distL="0" distR="0" wp14:anchorId="0A4D9EB5" wp14:editId="5ECE3DCC">
                  <wp:extent cx="4791075" cy="85725"/>
                  <wp:effectExtent l="0" t="0" r="9525" b="9525"/>
                  <wp:docPr id="1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93C" w:rsidRPr="00610A1A" w:rsidRDefault="00391A24" w:rsidP="00EA20AC">
            <w:pPr>
              <w:pStyle w:val="Zkladntextodsazen"/>
              <w:ind w:left="0"/>
              <w:jc w:val="both"/>
              <w:rPr>
                <w:rFonts w:cs="Arial"/>
                <w:color w:val="1F497D"/>
                <w:sz w:val="20"/>
                <w:lang w:val="en-US"/>
              </w:rPr>
            </w:pPr>
            <w:r>
              <w:rPr>
                <w:rFonts w:cs="Arial"/>
                <w:color w:val="1F497D"/>
                <w:sz w:val="20"/>
                <w:lang w:val="en-US"/>
              </w:rPr>
              <w:t xml:space="preserve"> </w:t>
            </w:r>
          </w:p>
          <w:p w:rsidR="00690FCD" w:rsidRPr="00610A1A" w:rsidRDefault="00640CC7" w:rsidP="00391A24">
            <w:pPr>
              <w:widowControl/>
              <w:suppressAutoHyphens w:val="0"/>
              <w:rPr>
                <w:rFonts w:cs="Arial"/>
                <w:color w:val="1F497D"/>
                <w:sz w:val="18"/>
                <w:szCs w:val="18"/>
                <w:lang w:val="en-US"/>
              </w:rPr>
            </w:pPr>
            <w:r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PhD study at FS UPJŠ </w:t>
            </w:r>
            <w:r w:rsidR="00690FCD" w:rsidRPr="00610A1A">
              <w:rPr>
                <w:rFonts w:cs="Arial"/>
                <w:color w:val="1F497D"/>
                <w:sz w:val="18"/>
                <w:szCs w:val="18"/>
                <w:lang w:val="en-US"/>
              </w:rPr>
              <w:t>(PhD.)</w:t>
            </w:r>
            <w:r w:rsidR="00666E04" w:rsidRPr="00610A1A"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</w:t>
            </w:r>
            <w:r w:rsidR="00391A24"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               </w:t>
            </w:r>
            <w:r w:rsidR="00666E04" w:rsidRPr="00610A1A"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                  </w:t>
            </w:r>
            <w:r w:rsidR="00666E04" w:rsidRPr="00610A1A"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        EKR 8</w:t>
            </w:r>
          </w:p>
          <w:p w:rsidR="00391A24" w:rsidRPr="00610A1A" w:rsidRDefault="00391A24" w:rsidP="00391A24">
            <w:pPr>
              <w:pStyle w:val="Zkladntextodsazen"/>
              <w:ind w:left="0"/>
              <w:jc w:val="both"/>
              <w:rPr>
                <w:rFonts w:cs="Arial"/>
                <w:color w:val="1F497D"/>
                <w:sz w:val="18"/>
                <w:szCs w:val="18"/>
                <w:lang w:val="en-US"/>
              </w:rPr>
            </w:pPr>
            <w:r>
              <w:rPr>
                <w:rFonts w:cs="Arial"/>
                <w:color w:val="auto"/>
                <w:sz w:val="18"/>
                <w:szCs w:val="18"/>
                <w:lang w:val="en-US"/>
              </w:rPr>
              <w:t>Institute of chemistry</w:t>
            </w:r>
            <w:r w:rsidRPr="00610A1A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FS</w:t>
            </w:r>
            <w:r w:rsidRPr="00610A1A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UPJŠ, </w:t>
            </w:r>
            <w:proofErr w:type="spellStart"/>
            <w:r w:rsidRPr="00610A1A">
              <w:rPr>
                <w:rFonts w:cs="Arial"/>
                <w:color w:val="auto"/>
                <w:sz w:val="18"/>
                <w:szCs w:val="18"/>
                <w:lang w:val="en-US"/>
              </w:rPr>
              <w:t>Moyzesova</w:t>
            </w:r>
            <w:proofErr w:type="spellEnd"/>
            <w:r w:rsidRPr="00610A1A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16,  041 54 </w:t>
            </w:r>
            <w:proofErr w:type="spellStart"/>
            <w:r w:rsidRPr="00610A1A">
              <w:rPr>
                <w:rFonts w:cs="Arial"/>
                <w:color w:val="auto"/>
                <w:sz w:val="18"/>
                <w:szCs w:val="18"/>
                <w:lang w:val="en-US"/>
              </w:rPr>
              <w:t>Košice</w:t>
            </w:r>
            <w:proofErr w:type="spellEnd"/>
            <w:r w:rsidRPr="00610A1A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, </w:t>
            </w:r>
          </w:p>
          <w:p w:rsidR="00690FCD" w:rsidRPr="00610A1A" w:rsidRDefault="00391A24" w:rsidP="00690FCD">
            <w:pPr>
              <w:pStyle w:val="ECVSubSectionHeading"/>
              <w:spacing w:line="240" w:lineRule="auto"/>
              <w:rPr>
                <w:rFonts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cs="Arial"/>
                <w:color w:val="auto"/>
                <w:sz w:val="18"/>
                <w:szCs w:val="18"/>
                <w:lang w:val="en-US"/>
              </w:rPr>
              <w:t>PhD study in the field of analytical chemistry focusing on electrochemical processes</w:t>
            </w:r>
          </w:p>
          <w:p w:rsidR="007625F2" w:rsidRPr="00610A1A" w:rsidRDefault="007625F2" w:rsidP="00690FCD">
            <w:pPr>
              <w:pStyle w:val="ECVSubSectionHeading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690FCD" w:rsidRPr="00610A1A" w:rsidRDefault="00C90715" w:rsidP="00690FCD">
            <w:pPr>
              <w:pStyle w:val="Zkladntextodsazen"/>
              <w:ind w:left="0"/>
              <w:jc w:val="both"/>
              <w:rPr>
                <w:rFonts w:cs="Arial"/>
                <w:color w:val="1F497D"/>
                <w:sz w:val="18"/>
                <w:szCs w:val="18"/>
                <w:lang w:val="en-US"/>
              </w:rPr>
            </w:pPr>
            <w:r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Master study </w:t>
            </w:r>
            <w:r w:rsidR="00690FCD" w:rsidRPr="00610A1A">
              <w:rPr>
                <w:rFonts w:cs="Arial"/>
                <w:color w:val="1F497D"/>
                <w:sz w:val="18"/>
                <w:szCs w:val="18"/>
                <w:lang w:val="en-US"/>
              </w:rPr>
              <w:t>(Mgr.)</w:t>
            </w:r>
            <w:r w:rsidR="00666E04" w:rsidRPr="00610A1A">
              <w:rPr>
                <w:rFonts w:cs="Arial"/>
                <w:color w:val="1F497D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EKR 7</w:t>
            </w:r>
          </w:p>
          <w:p w:rsidR="00C90715" w:rsidRDefault="00C90715" w:rsidP="00690FCD">
            <w:pPr>
              <w:pStyle w:val="Zkladntextodsazen"/>
              <w:ind w:left="0"/>
              <w:jc w:val="both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C90715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Institute of chemistry, FS UPJŠ, </w:t>
            </w:r>
            <w:proofErr w:type="spellStart"/>
            <w:r w:rsidRPr="00C90715">
              <w:rPr>
                <w:rFonts w:cs="Arial"/>
                <w:color w:val="auto"/>
                <w:sz w:val="18"/>
                <w:szCs w:val="18"/>
                <w:lang w:val="en-US"/>
              </w:rPr>
              <w:t>Moyzesova</w:t>
            </w:r>
            <w:proofErr w:type="spellEnd"/>
            <w:r w:rsidRPr="00C90715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16,  041 54 </w:t>
            </w:r>
            <w:proofErr w:type="spellStart"/>
            <w:r w:rsidRPr="00C90715">
              <w:rPr>
                <w:rFonts w:cs="Arial"/>
                <w:color w:val="auto"/>
                <w:sz w:val="18"/>
                <w:szCs w:val="18"/>
                <w:lang w:val="en-US"/>
              </w:rPr>
              <w:t>Košice</w:t>
            </w:r>
            <w:proofErr w:type="spellEnd"/>
            <w:r w:rsidRPr="00C90715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7625F2" w:rsidRPr="00610A1A" w:rsidRDefault="00C90715" w:rsidP="00690FCD">
            <w:pPr>
              <w:pStyle w:val="Zkladntextodsazen"/>
              <w:ind w:left="0"/>
              <w:jc w:val="both"/>
              <w:rPr>
                <w:rFonts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Master study in the field of physical and analytical chemistry </w:t>
            </w:r>
            <w:r w:rsidR="00690FCD" w:rsidRPr="00610A1A">
              <w:rPr>
                <w:rFonts w:cs="Arial"/>
                <w:color w:val="auto"/>
                <w:sz w:val="18"/>
                <w:szCs w:val="18"/>
                <w:lang w:val="en-US"/>
              </w:rPr>
              <w:t>(Mgr.)</w:t>
            </w:r>
          </w:p>
          <w:p w:rsidR="00666E04" w:rsidRPr="00610A1A" w:rsidRDefault="00666E04" w:rsidP="00690FCD">
            <w:pPr>
              <w:pStyle w:val="Zkladntextodsazen"/>
              <w:ind w:left="0"/>
              <w:jc w:val="both"/>
              <w:rPr>
                <w:rFonts w:cs="Arial"/>
                <w:color w:val="auto"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:rsidRPr="00610A1A">
        <w:trPr>
          <w:trHeight w:val="170"/>
        </w:trPr>
        <w:tc>
          <w:tcPr>
            <w:tcW w:w="2835" w:type="dxa"/>
            <w:shd w:val="clear" w:color="auto" w:fill="auto"/>
          </w:tcPr>
          <w:p w:rsidR="00666E04" w:rsidRPr="00610A1A" w:rsidRDefault="00666E04" w:rsidP="00690FCD">
            <w:pPr>
              <w:pStyle w:val="ECVLeftHeading"/>
              <w:jc w:val="left"/>
              <w:rPr>
                <w:caps w:val="0"/>
                <w:lang w:val="en-US"/>
              </w:rPr>
            </w:pPr>
          </w:p>
          <w:p w:rsidR="007D7D57" w:rsidRPr="00610A1A" w:rsidRDefault="00690FCD" w:rsidP="00690FCD">
            <w:pPr>
              <w:pStyle w:val="ECVLeftHeading"/>
              <w:jc w:val="left"/>
              <w:rPr>
                <w:lang w:val="en-US"/>
              </w:rPr>
            </w:pPr>
            <w:r w:rsidRPr="00610A1A">
              <w:rPr>
                <w:caps w:val="0"/>
                <w:lang w:val="en-US"/>
              </w:rPr>
              <w:t xml:space="preserve">                 </w:t>
            </w:r>
            <w:r w:rsidR="007D7D57" w:rsidRPr="00610A1A">
              <w:rPr>
                <w:caps w:val="0"/>
                <w:lang w:val="en-US"/>
              </w:rPr>
              <w:t>OSOBNÉ ZRUČNOSTI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D7D57" w:rsidRPr="00610A1A" w:rsidRDefault="002B1A20">
            <w:pPr>
              <w:pStyle w:val="ECVBlueBox"/>
              <w:rPr>
                <w:lang w:val="en-US"/>
              </w:rPr>
            </w:pPr>
            <w:r w:rsidRPr="00610A1A">
              <w:rPr>
                <w:noProof/>
                <w:lang w:val="en-US" w:eastAsia="en-US" w:bidi="ar-SA"/>
              </w:rPr>
              <w:drawing>
                <wp:inline distT="0" distB="0" distL="0" distR="0" wp14:anchorId="058CFCB9" wp14:editId="0CC7FEC1">
                  <wp:extent cx="4791075" cy="857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 w:rsidRPr="00610A1A">
              <w:rPr>
                <w:lang w:val="en-US"/>
              </w:rPr>
              <w:t xml:space="preserve"> </w:t>
            </w:r>
          </w:p>
        </w:tc>
      </w:tr>
    </w:tbl>
    <w:p w:rsidR="007D7D57" w:rsidRPr="00610A1A" w:rsidRDefault="007D7D57">
      <w:pPr>
        <w:pStyle w:val="ECVComments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D7D57" w:rsidRPr="00610A1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D7D57" w:rsidRPr="00610A1A" w:rsidRDefault="007D7D57" w:rsidP="00D614A5">
            <w:pPr>
              <w:pStyle w:val="ECVLeftDetails"/>
              <w:rPr>
                <w:lang w:val="en-US"/>
              </w:rPr>
            </w:pPr>
            <w:r w:rsidRPr="00610A1A">
              <w:rPr>
                <w:lang w:val="en-US"/>
              </w:rPr>
              <w:t>M</w:t>
            </w:r>
            <w:r w:rsidR="00D614A5">
              <w:rPr>
                <w:lang w:val="en-US"/>
              </w:rPr>
              <w:t xml:space="preserve">other language 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D7D57" w:rsidRPr="00610A1A" w:rsidRDefault="00D614A5" w:rsidP="00690FCD">
            <w:pPr>
              <w:pStyle w:val="ECVSectionDetails"/>
              <w:rPr>
                <w:lang w:val="en-US"/>
              </w:rPr>
            </w:pPr>
            <w:r>
              <w:rPr>
                <w:lang w:val="en-US"/>
              </w:rPr>
              <w:t>Slovak</w:t>
            </w:r>
          </w:p>
        </w:tc>
      </w:tr>
      <w:tr w:rsidR="007D7D57" w:rsidRPr="00610A1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D7D57" w:rsidRPr="00610A1A" w:rsidRDefault="007D7D57">
            <w:pPr>
              <w:pStyle w:val="ECVLeftHeading"/>
              <w:rPr>
                <w:lang w:val="en-US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D7D57" w:rsidRPr="00610A1A" w:rsidRDefault="007D7D57">
            <w:pPr>
              <w:pStyle w:val="ECVRightColumn"/>
              <w:rPr>
                <w:lang w:val="en-US"/>
              </w:rPr>
            </w:pPr>
          </w:p>
        </w:tc>
      </w:tr>
      <w:tr w:rsidR="007D7D57" w:rsidRPr="00610A1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D7D57" w:rsidRPr="00610A1A" w:rsidRDefault="00D614A5" w:rsidP="00D614A5">
            <w:pPr>
              <w:pStyle w:val="ECVLeftDetails"/>
              <w:rPr>
                <w:caps/>
                <w:lang w:val="en-US"/>
              </w:rPr>
            </w:pPr>
            <w:r>
              <w:rPr>
                <w:lang w:val="en-US"/>
              </w:rPr>
              <w:t xml:space="preserve">Other languages 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Heading"/>
              <w:rPr>
                <w:lang w:val="en-US"/>
              </w:rPr>
            </w:pPr>
            <w:r w:rsidRPr="00D614A5">
              <w:rPr>
                <w:lang w:val="en-US"/>
              </w:rPr>
              <w:t xml:space="preserve">UNDERSTANDING </w:t>
            </w:r>
            <w:r w:rsidR="007D7D57" w:rsidRPr="00610A1A">
              <w:rPr>
                <w:lang w:val="en-US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Heading"/>
              <w:rPr>
                <w:lang w:val="en-US"/>
              </w:rPr>
            </w:pPr>
            <w:r w:rsidRPr="00D614A5">
              <w:rPr>
                <w:lang w:val="en-US"/>
              </w:rPr>
              <w:t xml:space="preserve">SPEAKING </w:t>
            </w:r>
            <w:r w:rsidR="007D7D57" w:rsidRPr="00610A1A">
              <w:rPr>
                <w:lang w:val="en-US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Heading"/>
              <w:rPr>
                <w:lang w:val="en-US"/>
              </w:rPr>
            </w:pPr>
            <w:r w:rsidRPr="00D614A5">
              <w:rPr>
                <w:lang w:val="en-US"/>
              </w:rPr>
              <w:t>WRITING</w:t>
            </w:r>
          </w:p>
        </w:tc>
      </w:tr>
      <w:tr w:rsidR="007D7D57" w:rsidRPr="00610A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SubHeading"/>
              <w:rPr>
                <w:lang w:val="en-US"/>
              </w:rPr>
            </w:pPr>
            <w:r w:rsidRPr="00D614A5">
              <w:rPr>
                <w:lang w:val="en-US"/>
              </w:rPr>
              <w:t xml:space="preserve">Listening </w:t>
            </w:r>
            <w:r w:rsidR="007D7D57" w:rsidRPr="00610A1A">
              <w:rPr>
                <w:lang w:val="en-US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SubHeading"/>
              <w:rPr>
                <w:lang w:val="en-US"/>
              </w:rPr>
            </w:pPr>
            <w:r w:rsidRPr="00D614A5">
              <w:rPr>
                <w:lang w:val="en-US"/>
              </w:rPr>
              <w:t xml:space="preserve">reading </w:t>
            </w:r>
            <w:r w:rsidR="007D7D57" w:rsidRPr="00610A1A">
              <w:rPr>
                <w:lang w:val="en-US"/>
              </w:rPr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SubHeading"/>
              <w:rPr>
                <w:lang w:val="en-US"/>
              </w:rPr>
            </w:pPr>
            <w:r w:rsidRPr="00D614A5">
              <w:rPr>
                <w:lang w:val="en-US"/>
              </w:rPr>
              <w:t>Oral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SubHeading"/>
              <w:rPr>
                <w:lang w:val="en-US"/>
              </w:rPr>
            </w:pPr>
            <w:r w:rsidRPr="00D614A5">
              <w:rPr>
                <w:lang w:val="en-US"/>
              </w:rPr>
              <w:t>Separate oral expression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7D7D57">
            <w:pPr>
              <w:pStyle w:val="ECVRightColumn"/>
              <w:rPr>
                <w:lang w:val="en-US"/>
              </w:rPr>
            </w:pPr>
          </w:p>
        </w:tc>
      </w:tr>
      <w:tr w:rsidR="007D7D57" w:rsidRPr="00610A1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D7D57" w:rsidRPr="00610A1A" w:rsidRDefault="00D614A5" w:rsidP="00D614A5">
            <w:pPr>
              <w:pStyle w:val="ECVLanguageName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AB3311">
            <w:pPr>
              <w:pStyle w:val="ECVLanguageLevel"/>
              <w:rPr>
                <w:caps w:val="0"/>
                <w:lang w:val="en-US"/>
              </w:rPr>
            </w:pPr>
            <w:r w:rsidRPr="00610A1A">
              <w:rPr>
                <w:caps w:val="0"/>
                <w:lang w:val="en-US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AB3311">
            <w:pPr>
              <w:pStyle w:val="ECVLanguageLevel"/>
              <w:rPr>
                <w:caps w:val="0"/>
                <w:lang w:val="en-US"/>
              </w:rPr>
            </w:pPr>
            <w:r w:rsidRPr="00610A1A">
              <w:rPr>
                <w:caps w:val="0"/>
                <w:lang w:val="en-US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AB3311">
            <w:pPr>
              <w:pStyle w:val="ECVLanguageLevel"/>
              <w:rPr>
                <w:caps w:val="0"/>
                <w:lang w:val="en-US"/>
              </w:rPr>
            </w:pPr>
            <w:r w:rsidRPr="00610A1A">
              <w:rPr>
                <w:caps w:val="0"/>
                <w:lang w:val="en-US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AB3311">
            <w:pPr>
              <w:pStyle w:val="ECVLanguageLevel"/>
              <w:rPr>
                <w:caps w:val="0"/>
                <w:lang w:val="en-US"/>
              </w:rPr>
            </w:pPr>
            <w:r w:rsidRPr="00610A1A">
              <w:rPr>
                <w:caps w:val="0"/>
                <w:lang w:val="en-US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AB3311">
            <w:pPr>
              <w:pStyle w:val="ECVLanguageLevel"/>
              <w:rPr>
                <w:lang w:val="en-US"/>
              </w:rPr>
            </w:pPr>
            <w:r w:rsidRPr="00610A1A">
              <w:rPr>
                <w:caps w:val="0"/>
                <w:lang w:val="en-US"/>
              </w:rPr>
              <w:t>C1</w:t>
            </w:r>
          </w:p>
        </w:tc>
      </w:tr>
      <w:tr w:rsidR="007D7D57" w:rsidRPr="00610A1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D7D57" w:rsidRPr="00610A1A" w:rsidRDefault="007D7D57">
            <w:pPr>
              <w:pStyle w:val="ECVLanguageCertificate"/>
              <w:rPr>
                <w:lang w:val="en-US"/>
              </w:rPr>
            </w:pPr>
          </w:p>
        </w:tc>
      </w:tr>
      <w:tr w:rsidR="007D7D57" w:rsidRPr="00610A1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D7D57" w:rsidRPr="00610A1A" w:rsidRDefault="00D614A5">
            <w:pPr>
              <w:pStyle w:val="ECVLanguageName"/>
              <w:rPr>
                <w:lang w:val="en-US"/>
              </w:rPr>
            </w:pPr>
            <w:r>
              <w:rPr>
                <w:lang w:val="en-US"/>
              </w:rP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3F3A09">
            <w:pPr>
              <w:pStyle w:val="ECVLanguageLevel"/>
              <w:rPr>
                <w:caps w:val="0"/>
                <w:lang w:val="en-US"/>
              </w:rPr>
            </w:pPr>
            <w:r w:rsidRPr="00610A1A">
              <w:rPr>
                <w:caps w:val="0"/>
                <w:lang w:val="en-US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3F3A09">
            <w:pPr>
              <w:pStyle w:val="ECVLanguageLevel"/>
              <w:rPr>
                <w:caps w:val="0"/>
                <w:lang w:val="en-US"/>
              </w:rPr>
            </w:pPr>
            <w:r w:rsidRPr="00610A1A">
              <w:rPr>
                <w:caps w:val="0"/>
                <w:lang w:val="en-US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3F3A09">
            <w:pPr>
              <w:pStyle w:val="ECVLanguageLevel"/>
              <w:rPr>
                <w:caps w:val="0"/>
                <w:lang w:val="en-US"/>
              </w:rPr>
            </w:pPr>
            <w:r w:rsidRPr="00610A1A">
              <w:rPr>
                <w:caps w:val="0"/>
                <w:lang w:val="en-US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3F3A09">
            <w:pPr>
              <w:pStyle w:val="ECVLanguageLevel"/>
              <w:rPr>
                <w:caps w:val="0"/>
                <w:lang w:val="en-US"/>
              </w:rPr>
            </w:pPr>
            <w:r w:rsidRPr="00610A1A">
              <w:rPr>
                <w:caps w:val="0"/>
                <w:lang w:val="en-US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3F3A09">
            <w:pPr>
              <w:pStyle w:val="ECVLanguageLevel"/>
              <w:rPr>
                <w:lang w:val="en-US"/>
              </w:rPr>
            </w:pPr>
            <w:r w:rsidRPr="00610A1A">
              <w:rPr>
                <w:caps w:val="0"/>
                <w:lang w:val="en-US"/>
              </w:rPr>
              <w:t>B2</w:t>
            </w:r>
          </w:p>
        </w:tc>
      </w:tr>
      <w:tr w:rsidR="007D7D57" w:rsidRPr="00610A1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D7D57" w:rsidRPr="00610A1A" w:rsidRDefault="007D7D57">
            <w:pPr>
              <w:pStyle w:val="ECVLanguageCertificate"/>
              <w:rPr>
                <w:lang w:val="en-US"/>
              </w:rPr>
            </w:pPr>
          </w:p>
        </w:tc>
      </w:tr>
      <w:tr w:rsidR="007D7D57" w:rsidRPr="00610A1A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614A5" w:rsidRPr="00D614A5" w:rsidRDefault="00D614A5" w:rsidP="00D614A5">
            <w:pPr>
              <w:pStyle w:val="ECVLanguageExplanation"/>
              <w:rPr>
                <w:lang w:val="en-US"/>
              </w:rPr>
            </w:pPr>
            <w:r w:rsidRPr="00D614A5">
              <w:rPr>
                <w:lang w:val="en-US"/>
              </w:rPr>
              <w:t>Levels: A1 / A2: User Basics - B1 / B2: Individual - C1 / C2 Experienced</w:t>
            </w:r>
          </w:p>
          <w:p w:rsidR="007D7D57" w:rsidRPr="00610A1A" w:rsidRDefault="00D614A5" w:rsidP="00D614A5">
            <w:pPr>
              <w:pStyle w:val="ECVLanguageExplanation"/>
              <w:rPr>
                <w:lang w:val="en-US"/>
              </w:rPr>
            </w:pPr>
            <w:r w:rsidRPr="00D614A5">
              <w:rPr>
                <w:lang w:val="en-US"/>
              </w:rPr>
              <w:t>Common European Framework of Reference for Languages</w:t>
            </w:r>
          </w:p>
        </w:tc>
      </w:tr>
    </w:tbl>
    <w:p w:rsidR="007D7D57" w:rsidRPr="00610A1A" w:rsidRDefault="007D7D57">
      <w:pPr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D7D57" w:rsidRPr="00610A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7D57" w:rsidRPr="00610A1A" w:rsidRDefault="00D614A5">
            <w:pPr>
              <w:pStyle w:val="ECVLeftDetails"/>
              <w:rPr>
                <w:lang w:val="en-US"/>
              </w:rPr>
            </w:pPr>
            <w:r w:rsidRPr="00D614A5">
              <w:rPr>
                <w:lang w:val="en-US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D614A5" w:rsidRDefault="00D614A5" w:rsidP="00D614A5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D614A5">
              <w:rPr>
                <w:lang w:val="en-US"/>
              </w:rPr>
              <w:t>good communication skills acquired as a project manager</w:t>
            </w:r>
          </w:p>
          <w:p w:rsidR="00AB3311" w:rsidRPr="00610A1A" w:rsidRDefault="00D614A5" w:rsidP="00D614A5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D614A5">
              <w:rPr>
                <w:lang w:val="en-US"/>
              </w:rPr>
              <w:t>communicativeness, reliability, independence, flexibility</w:t>
            </w:r>
          </w:p>
        </w:tc>
      </w:tr>
      <w:tr w:rsidR="007D7D57" w:rsidRPr="00610A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7D57" w:rsidRPr="00610A1A" w:rsidRDefault="00D614A5">
            <w:pPr>
              <w:pStyle w:val="ECVLeftDetails"/>
              <w:rPr>
                <w:lang w:val="en-US"/>
              </w:rPr>
            </w:pPr>
            <w:r w:rsidRPr="00D614A5">
              <w:rPr>
                <w:lang w:val="en-US"/>
              </w:rPr>
              <w:t>Organizational and management skills</w:t>
            </w:r>
          </w:p>
        </w:tc>
        <w:tc>
          <w:tcPr>
            <w:tcW w:w="7542" w:type="dxa"/>
            <w:shd w:val="clear" w:color="auto" w:fill="auto"/>
          </w:tcPr>
          <w:p w:rsidR="007D7D57" w:rsidRPr="00610A1A" w:rsidRDefault="00D614A5" w:rsidP="00AB3311">
            <w:pPr>
              <w:pStyle w:val="ECVSectionDetails"/>
              <w:rPr>
                <w:lang w:val="en-US"/>
              </w:rPr>
            </w:pPr>
            <w:r w:rsidRPr="00D614A5">
              <w:rPr>
                <w:lang w:val="en-US"/>
              </w:rPr>
              <w:t>Organizational skills within project management MAD, VEGA, APVV bilateral</w:t>
            </w:r>
          </w:p>
        </w:tc>
      </w:tr>
    </w:tbl>
    <w:p w:rsidR="007D7D57" w:rsidRPr="00610A1A" w:rsidRDefault="007D7D57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414"/>
        <w:gridCol w:w="1587"/>
      </w:tblGrid>
      <w:tr w:rsidR="007D7D57" w:rsidRPr="00610A1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D7D57" w:rsidRPr="00610A1A" w:rsidRDefault="00D614A5">
            <w:pPr>
              <w:pStyle w:val="ECVLeftDetails"/>
              <w:rPr>
                <w:lang w:val="en-US"/>
              </w:rPr>
            </w:pPr>
            <w:r w:rsidRPr="00D614A5">
              <w:rPr>
                <w:lang w:val="en-US"/>
              </w:rPr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Heading"/>
              <w:rPr>
                <w:lang w:val="en-US"/>
              </w:rPr>
            </w:pPr>
            <w:r w:rsidRPr="00D614A5">
              <w:rPr>
                <w:caps w:val="0"/>
                <w:lang w:val="en-US"/>
              </w:rPr>
              <w:t>SELF EVALUATION</w:t>
            </w:r>
          </w:p>
        </w:tc>
      </w:tr>
      <w:tr w:rsidR="007D7D57" w:rsidRPr="00610A1A" w:rsidTr="00143CB3">
        <w:tblPrEx>
          <w:tblCellMar>
            <w:left w:w="227" w:type="dxa"/>
            <w:right w:w="227" w:type="dxa"/>
          </w:tblCellMar>
        </w:tblPrEx>
        <w:trPr>
          <w:trHeight w:val="478"/>
        </w:trPr>
        <w:tc>
          <w:tcPr>
            <w:tcW w:w="2834" w:type="dxa"/>
            <w:vMerge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D614A5">
            <w:pPr>
              <w:pStyle w:val="ECVLanguageSubHeading"/>
              <w:rPr>
                <w:lang w:val="en-US"/>
              </w:rPr>
            </w:pPr>
            <w:r w:rsidRPr="00D614A5">
              <w:rPr>
                <w:lang w:val="en-US"/>
              </w:rPr>
              <w:t>Processing information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143CB3" w:rsidP="00143CB3">
            <w:pPr>
              <w:pStyle w:val="ECVLanguageSubHeading"/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143CB3">
            <w:pPr>
              <w:pStyle w:val="ECVLanguageSubHeading"/>
              <w:rPr>
                <w:lang w:val="en-US"/>
              </w:rPr>
            </w:pPr>
            <w:r>
              <w:rPr>
                <w:rStyle w:val="tlid-translation"/>
                <w:lang w:val="en"/>
              </w:rPr>
              <w:t>Content creation</w:t>
            </w:r>
          </w:p>
        </w:tc>
        <w:tc>
          <w:tcPr>
            <w:tcW w:w="141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143CB3">
            <w:pPr>
              <w:pStyle w:val="ECVLanguageSubHeading"/>
              <w:rPr>
                <w:lang w:val="en-US"/>
              </w:rPr>
            </w:pPr>
            <w:r>
              <w:rPr>
                <w:lang w:val="en-US"/>
              </w:rPr>
              <w:t>Safety</w:t>
            </w:r>
          </w:p>
        </w:tc>
        <w:tc>
          <w:tcPr>
            <w:tcW w:w="158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7D57" w:rsidRPr="00610A1A" w:rsidRDefault="00143CB3">
            <w:pPr>
              <w:pStyle w:val="ECVLanguageSubHeading"/>
              <w:rPr>
                <w:lang w:val="en-US"/>
              </w:rPr>
            </w:pPr>
            <w:r>
              <w:rPr>
                <w:rStyle w:val="tlid-translation"/>
                <w:lang w:val="en"/>
              </w:rPr>
              <w:t>Troubleshooting</w:t>
            </w:r>
          </w:p>
        </w:tc>
      </w:tr>
      <w:tr w:rsidR="007D7D57" w:rsidRPr="00610A1A" w:rsidTr="00143CB3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143CB3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Independent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143CB3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Independent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143CB3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Independent user</w:t>
            </w:r>
          </w:p>
        </w:tc>
        <w:tc>
          <w:tcPr>
            <w:tcW w:w="1414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143CB3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Independent user</w:t>
            </w:r>
          </w:p>
        </w:tc>
        <w:tc>
          <w:tcPr>
            <w:tcW w:w="1587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D7D57" w:rsidRPr="00610A1A" w:rsidRDefault="00143CB3">
            <w:pPr>
              <w:pStyle w:val="ECVLanguageLevel"/>
              <w:rPr>
                <w:lang w:val="en-US"/>
              </w:rPr>
            </w:pPr>
            <w:r>
              <w:rPr>
                <w:caps w:val="0"/>
                <w:lang w:val="en-US"/>
              </w:rPr>
              <w:t>Independent user</w:t>
            </w:r>
          </w:p>
        </w:tc>
      </w:tr>
      <w:tr w:rsidR="007D7D57" w:rsidRPr="00610A1A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143CB3" w:rsidRPr="00143CB3" w:rsidRDefault="00143CB3" w:rsidP="00143CB3">
            <w:pPr>
              <w:pStyle w:val="ECVLanguageExplanation"/>
              <w:rPr>
                <w:color w:val="000080"/>
                <w:lang w:val="en-US"/>
              </w:rPr>
            </w:pPr>
            <w:r w:rsidRPr="00143CB3">
              <w:rPr>
                <w:color w:val="000080"/>
                <w:lang w:val="en-US"/>
              </w:rPr>
              <w:t>Levels: User Basics - Standalone - Experienced user</w:t>
            </w:r>
          </w:p>
          <w:p w:rsidR="007D7D57" w:rsidRPr="00610A1A" w:rsidRDefault="00143CB3" w:rsidP="00143CB3">
            <w:pPr>
              <w:pStyle w:val="ECVLanguageExplanation"/>
              <w:rPr>
                <w:lang w:val="en-US"/>
              </w:rPr>
            </w:pPr>
            <w:r w:rsidRPr="00143CB3">
              <w:rPr>
                <w:color w:val="000080"/>
                <w:lang w:val="en-US"/>
              </w:rPr>
              <w:t>Digital Skills - Self Assessment Table</w:t>
            </w:r>
          </w:p>
        </w:tc>
      </w:tr>
      <w:tr w:rsidR="007D7D57" w:rsidRPr="00610A1A">
        <w:trPr>
          <w:trHeight w:val="283"/>
        </w:trPr>
        <w:tc>
          <w:tcPr>
            <w:tcW w:w="2834" w:type="dxa"/>
            <w:shd w:val="clear" w:color="auto" w:fill="auto"/>
          </w:tcPr>
          <w:p w:rsidR="007D7D57" w:rsidRPr="00610A1A" w:rsidRDefault="007D7D57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D7D57" w:rsidRPr="00610A1A" w:rsidRDefault="007D7D57">
            <w:pPr>
              <w:pStyle w:val="ECVLanguageCertificate"/>
              <w:rPr>
                <w:sz w:val="18"/>
                <w:lang w:val="en-US"/>
              </w:rPr>
            </w:pPr>
          </w:p>
        </w:tc>
      </w:tr>
      <w:tr w:rsidR="007D7D57" w:rsidRPr="00610A1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D7D57" w:rsidRPr="00610A1A" w:rsidRDefault="007D7D57">
            <w:pPr>
              <w:pStyle w:val="ECVLeftDetails"/>
              <w:rPr>
                <w:lang w:val="en-US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43CB3" w:rsidRPr="00143CB3" w:rsidRDefault="00143CB3" w:rsidP="00143CB3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143CB3">
              <w:rPr>
                <w:lang w:val="en-US"/>
              </w:rPr>
              <w:t xml:space="preserve"> good knowledge of Word </w:t>
            </w:r>
            <w:proofErr w:type="spellStart"/>
            <w:r w:rsidRPr="00143CB3">
              <w:rPr>
                <w:lang w:val="en-US"/>
              </w:rPr>
              <w:t>word</w:t>
            </w:r>
            <w:proofErr w:type="spellEnd"/>
            <w:r w:rsidRPr="00143CB3">
              <w:rPr>
                <w:lang w:val="en-US"/>
              </w:rPr>
              <w:t xml:space="preserve"> processor, Excel spreadsheet, Power point presentation software</w:t>
            </w:r>
          </w:p>
          <w:p w:rsidR="007D7D57" w:rsidRPr="00610A1A" w:rsidRDefault="00143CB3" w:rsidP="00143CB3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143CB3">
              <w:rPr>
                <w:lang w:val="en-US"/>
              </w:rPr>
              <w:t xml:space="preserve"> good control of Corel, Paint photo editing software and chemical software such as </w:t>
            </w:r>
            <w:proofErr w:type="spellStart"/>
            <w:r w:rsidRPr="00143CB3">
              <w:rPr>
                <w:lang w:val="en-US"/>
              </w:rPr>
              <w:t>Chem</w:t>
            </w:r>
            <w:proofErr w:type="spellEnd"/>
            <w:r w:rsidRPr="00143CB3">
              <w:rPr>
                <w:lang w:val="en-US"/>
              </w:rPr>
              <w:t xml:space="preserve"> 3D pro, </w:t>
            </w:r>
            <w:proofErr w:type="spellStart"/>
            <w:r w:rsidRPr="00143CB3">
              <w:rPr>
                <w:lang w:val="en-US"/>
              </w:rPr>
              <w:t>Chem</w:t>
            </w:r>
            <w:proofErr w:type="spellEnd"/>
            <w:r w:rsidRPr="00143CB3">
              <w:rPr>
                <w:lang w:val="en-US"/>
              </w:rPr>
              <w:t xml:space="preserve"> Draw Ultra 12</w:t>
            </w:r>
          </w:p>
        </w:tc>
      </w:tr>
    </w:tbl>
    <w:p w:rsidR="007D7D57" w:rsidRPr="00610A1A" w:rsidRDefault="007D7D57">
      <w:pPr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D7D57" w:rsidRPr="00610A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7D57" w:rsidRPr="00610A1A" w:rsidRDefault="00143CB3">
            <w:pPr>
              <w:pStyle w:val="ECVLeftDetails"/>
              <w:rPr>
                <w:lang w:val="en-US"/>
              </w:rPr>
            </w:pPr>
            <w:r>
              <w:rPr>
                <w:lang w:val="en-US"/>
              </w:rPr>
              <w:t xml:space="preserve">Driving </w:t>
            </w:r>
            <w:r w:rsidR="00364EBD">
              <w:rPr>
                <w:lang w:val="en-US"/>
              </w:rPr>
              <w:t>license</w:t>
            </w:r>
          </w:p>
        </w:tc>
        <w:tc>
          <w:tcPr>
            <w:tcW w:w="7542" w:type="dxa"/>
            <w:shd w:val="clear" w:color="auto" w:fill="auto"/>
          </w:tcPr>
          <w:p w:rsidR="007D7D57" w:rsidRPr="00610A1A" w:rsidRDefault="00364EBD">
            <w:pPr>
              <w:pStyle w:val="ECVSectionDetails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7D7D57" w:rsidRPr="00610A1A" w:rsidRDefault="007D7D57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:rsidRPr="00610A1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D7D57" w:rsidRPr="00610A1A" w:rsidRDefault="00364EBD" w:rsidP="00364EBD">
            <w:pPr>
              <w:pStyle w:val="ECVLeftHeading"/>
              <w:rPr>
                <w:lang w:val="en-US"/>
              </w:rPr>
            </w:pPr>
            <w:r>
              <w:rPr>
                <w:caps w:val="0"/>
                <w:lang w:val="en-US"/>
              </w:rPr>
              <w:t xml:space="preserve">Additional information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D7D57" w:rsidRPr="00610A1A" w:rsidRDefault="002B1A20">
            <w:pPr>
              <w:pStyle w:val="ECVBlueBox"/>
              <w:rPr>
                <w:lang w:val="en-US"/>
              </w:rPr>
            </w:pPr>
            <w:r w:rsidRPr="00610A1A">
              <w:rPr>
                <w:noProof/>
                <w:lang w:val="en-US" w:eastAsia="en-US" w:bidi="ar-SA"/>
              </w:rPr>
              <w:drawing>
                <wp:inline distT="0" distB="0" distL="0" distR="0" wp14:anchorId="6F84F8C5" wp14:editId="5B48826B">
                  <wp:extent cx="4791075" cy="857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 w:rsidRPr="00610A1A">
              <w:rPr>
                <w:lang w:val="en-US"/>
              </w:rPr>
              <w:t xml:space="preserve"> </w:t>
            </w:r>
          </w:p>
        </w:tc>
      </w:tr>
    </w:tbl>
    <w:p w:rsidR="007D7D57" w:rsidRPr="00610A1A" w:rsidRDefault="007D7D57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D7D57" w:rsidRPr="00610A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7D57" w:rsidRPr="00610A1A" w:rsidRDefault="00364EBD" w:rsidP="00666E04">
            <w:pPr>
              <w:pStyle w:val="ECVLeftDetails"/>
              <w:spacing w:before="0"/>
              <w:rPr>
                <w:lang w:val="en-US"/>
              </w:rPr>
            </w:pPr>
            <w:r>
              <w:rPr>
                <w:lang w:val="en-US"/>
              </w:rPr>
              <w:t>Publication</w:t>
            </w:r>
          </w:p>
          <w:p w:rsidR="00EE4407" w:rsidRPr="00610A1A" w:rsidRDefault="00EE4407" w:rsidP="00666E04">
            <w:pPr>
              <w:pStyle w:val="ECVLeftDetails"/>
              <w:spacing w:before="0"/>
              <w:rPr>
                <w:lang w:val="en-US"/>
              </w:rPr>
            </w:pPr>
          </w:p>
          <w:p w:rsidR="007D7D57" w:rsidRPr="00610A1A" w:rsidRDefault="007D7D57" w:rsidP="00666E04">
            <w:pPr>
              <w:pStyle w:val="ECVLeftDetails"/>
              <w:spacing w:before="0"/>
              <w:rPr>
                <w:lang w:val="en-US"/>
              </w:rPr>
            </w:pPr>
            <w:r w:rsidRPr="00610A1A">
              <w:rPr>
                <w:lang w:val="en-US"/>
              </w:rPr>
              <w:t>Proje</w:t>
            </w:r>
            <w:r w:rsidR="00364EBD">
              <w:rPr>
                <w:lang w:val="en-US"/>
              </w:rPr>
              <w:t>c</w:t>
            </w:r>
            <w:r w:rsidRPr="00610A1A">
              <w:rPr>
                <w:lang w:val="en-US"/>
              </w:rPr>
              <w:t>t</w:t>
            </w:r>
            <w:r w:rsidR="00364EBD">
              <w:rPr>
                <w:lang w:val="en-US"/>
              </w:rPr>
              <w:t>s</w:t>
            </w:r>
          </w:p>
          <w:p w:rsidR="00EE4407" w:rsidRPr="00610A1A" w:rsidRDefault="00EE4407" w:rsidP="00666E04">
            <w:pPr>
              <w:pStyle w:val="ECVLeftDetails"/>
              <w:spacing w:before="0"/>
              <w:rPr>
                <w:lang w:val="en-US"/>
              </w:rPr>
            </w:pPr>
          </w:p>
          <w:p w:rsidR="00EE4407" w:rsidRPr="00610A1A" w:rsidRDefault="00EE4407" w:rsidP="00666E04">
            <w:pPr>
              <w:pStyle w:val="ECVLeftDetails"/>
              <w:spacing w:before="0"/>
              <w:rPr>
                <w:lang w:val="en-US"/>
              </w:rPr>
            </w:pPr>
          </w:p>
          <w:p w:rsidR="007D7D57" w:rsidRPr="00610A1A" w:rsidRDefault="007D7D57" w:rsidP="00666E04">
            <w:pPr>
              <w:pStyle w:val="ECVLeftDetails"/>
              <w:spacing w:before="0"/>
              <w:rPr>
                <w:lang w:val="en-US"/>
              </w:rPr>
            </w:pPr>
          </w:p>
          <w:p w:rsidR="00EE4407" w:rsidRPr="00610A1A" w:rsidRDefault="00EE4407" w:rsidP="00666E04">
            <w:pPr>
              <w:pStyle w:val="ECVLeftDetails"/>
              <w:spacing w:before="0"/>
              <w:rPr>
                <w:lang w:val="en-US"/>
              </w:rPr>
            </w:pPr>
          </w:p>
          <w:p w:rsidR="00EE4407" w:rsidRPr="00610A1A" w:rsidRDefault="00EE4407" w:rsidP="00666E04">
            <w:pPr>
              <w:pStyle w:val="ECVLeftDetails"/>
              <w:spacing w:before="0"/>
              <w:rPr>
                <w:lang w:val="en-US"/>
              </w:rPr>
            </w:pPr>
          </w:p>
          <w:p w:rsidR="007D7D57" w:rsidRPr="00610A1A" w:rsidRDefault="00EE4407" w:rsidP="00666E04">
            <w:pPr>
              <w:pStyle w:val="ECVLeftDetails"/>
              <w:spacing w:before="0"/>
              <w:rPr>
                <w:lang w:val="en-US"/>
              </w:rPr>
            </w:pPr>
            <w:r w:rsidRPr="00610A1A">
              <w:rPr>
                <w:lang w:val="en-US"/>
              </w:rPr>
              <w:t xml:space="preserve">       </w:t>
            </w:r>
          </w:p>
          <w:p w:rsidR="00EE4407" w:rsidRPr="00610A1A" w:rsidRDefault="00EE4407" w:rsidP="00666E04">
            <w:pPr>
              <w:pStyle w:val="ECVLeftDetails"/>
              <w:spacing w:before="0"/>
              <w:jc w:val="left"/>
              <w:rPr>
                <w:lang w:val="en-US"/>
              </w:rPr>
            </w:pPr>
          </w:p>
        </w:tc>
        <w:tc>
          <w:tcPr>
            <w:tcW w:w="7542" w:type="dxa"/>
            <w:shd w:val="clear" w:color="auto" w:fill="auto"/>
          </w:tcPr>
          <w:p w:rsidR="007D7D57" w:rsidRPr="00610A1A" w:rsidRDefault="00EE4407" w:rsidP="00666E04">
            <w:pPr>
              <w:pStyle w:val="ECVSectionDetails"/>
              <w:spacing w:before="0" w:line="240" w:lineRule="auto"/>
              <w:rPr>
                <w:lang w:val="en-US"/>
              </w:rPr>
            </w:pPr>
            <w:r w:rsidRPr="00610A1A">
              <w:rPr>
                <w:lang w:val="en-US"/>
              </w:rPr>
              <w:t>5</w:t>
            </w:r>
            <w:r w:rsidR="003F3A09" w:rsidRPr="00610A1A">
              <w:rPr>
                <w:lang w:val="en-US"/>
              </w:rPr>
              <w:t>2</w:t>
            </w:r>
            <w:r w:rsidRPr="00610A1A">
              <w:rPr>
                <w:lang w:val="en-US"/>
              </w:rPr>
              <w:t xml:space="preserve"> WOS, SCOPUS</w:t>
            </w:r>
            <w:r w:rsidR="00B17E03" w:rsidRPr="00610A1A">
              <w:rPr>
                <w:lang w:val="en-US"/>
              </w:rPr>
              <w:t xml:space="preserve"> </w:t>
            </w:r>
          </w:p>
          <w:p w:rsidR="00EE4407" w:rsidRPr="00610A1A" w:rsidRDefault="00EE4407" w:rsidP="00666E04">
            <w:pPr>
              <w:pStyle w:val="ECVSectionDetails"/>
              <w:spacing w:before="0" w:line="240" w:lineRule="auto"/>
              <w:rPr>
                <w:lang w:val="en-US"/>
              </w:rPr>
            </w:pPr>
          </w:p>
          <w:p w:rsidR="007D7D57" w:rsidRPr="00610A1A" w:rsidRDefault="00364EBD" w:rsidP="00666E04">
            <w:pPr>
              <w:pStyle w:val="ECVSectionBulle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Leader or coworker of </w:t>
            </w:r>
            <w:r w:rsidR="00EE4407" w:rsidRPr="00610A1A">
              <w:rPr>
                <w:lang w:val="en-US"/>
              </w:rPr>
              <w:t xml:space="preserve"> VEGA, MAD, APVV, SF </w:t>
            </w:r>
            <w:r w:rsidR="00640CC7">
              <w:rPr>
                <w:lang w:val="en-US"/>
              </w:rPr>
              <w:t>projects</w:t>
            </w:r>
          </w:p>
          <w:p w:rsidR="00EE4407" w:rsidRPr="00610A1A" w:rsidRDefault="00EE4407" w:rsidP="00666E04">
            <w:pPr>
              <w:pStyle w:val="ECVSectionBullet"/>
              <w:spacing w:line="240" w:lineRule="auto"/>
              <w:rPr>
                <w:lang w:val="en-US"/>
              </w:rPr>
            </w:pPr>
          </w:p>
          <w:p w:rsidR="007D7D57" w:rsidRPr="00610A1A" w:rsidRDefault="007D7D57" w:rsidP="00666E04">
            <w:pPr>
              <w:pStyle w:val="ECVSectionBullet"/>
              <w:spacing w:line="240" w:lineRule="auto"/>
              <w:rPr>
                <w:lang w:val="en-US"/>
              </w:rPr>
            </w:pPr>
          </w:p>
          <w:p w:rsidR="00EE4407" w:rsidRPr="00610A1A" w:rsidRDefault="00EE4407" w:rsidP="00666E04">
            <w:pPr>
              <w:pStyle w:val="ECVSectionBullet"/>
              <w:spacing w:line="240" w:lineRule="auto"/>
              <w:rPr>
                <w:lang w:val="en-US"/>
              </w:rPr>
            </w:pPr>
          </w:p>
          <w:p w:rsidR="00EE4407" w:rsidRPr="00610A1A" w:rsidRDefault="00EE4407" w:rsidP="00666E04">
            <w:pPr>
              <w:pStyle w:val="ECVSectionBullet"/>
              <w:spacing w:line="240" w:lineRule="auto"/>
              <w:rPr>
                <w:lang w:val="en-US"/>
              </w:rPr>
            </w:pPr>
          </w:p>
          <w:p w:rsidR="00EE4407" w:rsidRPr="00610A1A" w:rsidRDefault="00EE4407" w:rsidP="003F3A09">
            <w:pPr>
              <w:pStyle w:val="ECVSectionBullet"/>
              <w:spacing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:rsidRPr="00610A1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D7D57" w:rsidRPr="00610A1A" w:rsidRDefault="007D7D57">
            <w:pPr>
              <w:pStyle w:val="ECVLeftHeading"/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D7D57" w:rsidRPr="00610A1A" w:rsidRDefault="007D7D57">
            <w:pPr>
              <w:pStyle w:val="ECVBlueBox"/>
              <w:rPr>
                <w:lang w:val="en-US"/>
              </w:rPr>
            </w:pPr>
          </w:p>
        </w:tc>
      </w:tr>
    </w:tbl>
    <w:p w:rsidR="007D7D57" w:rsidRPr="00610A1A" w:rsidRDefault="007D7D57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7D7D57" w:rsidRPr="00610A1A" w:rsidTr="0078001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D7D57" w:rsidRPr="00610A1A" w:rsidRDefault="007D7D57">
            <w:pPr>
              <w:pStyle w:val="ECVLeftDetails"/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7D7D57" w:rsidRPr="00610A1A" w:rsidRDefault="007D7D57" w:rsidP="00364EBD">
            <w:pPr>
              <w:pStyle w:val="ECVSectionBullet"/>
              <w:rPr>
                <w:lang w:val="en-US"/>
              </w:rPr>
            </w:pPr>
          </w:p>
        </w:tc>
      </w:tr>
    </w:tbl>
    <w:p w:rsidR="00666E04" w:rsidRPr="00610A1A" w:rsidRDefault="00666E04" w:rsidP="00B17E03">
      <w:pPr>
        <w:rPr>
          <w:lang w:val="en-US"/>
        </w:rPr>
      </w:pPr>
      <w:r w:rsidRPr="00610A1A">
        <w:rPr>
          <w:lang w:val="en-US"/>
        </w:rPr>
        <w:tab/>
      </w:r>
      <w:r w:rsidRPr="00610A1A">
        <w:rPr>
          <w:lang w:val="en-US"/>
        </w:rPr>
        <w:tab/>
      </w:r>
    </w:p>
    <w:p w:rsidR="00666E04" w:rsidRPr="00610A1A" w:rsidRDefault="00666E04" w:rsidP="00B17E03">
      <w:pPr>
        <w:rPr>
          <w:lang w:val="en-US"/>
        </w:rPr>
      </w:pPr>
    </w:p>
    <w:p w:rsidR="00666E04" w:rsidRPr="00610A1A" w:rsidRDefault="00666E04" w:rsidP="00B17E03">
      <w:pPr>
        <w:rPr>
          <w:lang w:val="en-US"/>
        </w:rPr>
      </w:pPr>
    </w:p>
    <w:p w:rsidR="00666E04" w:rsidRPr="00610A1A" w:rsidRDefault="00666E04" w:rsidP="00B17E03">
      <w:pPr>
        <w:rPr>
          <w:lang w:val="en-US"/>
        </w:rPr>
      </w:pPr>
    </w:p>
    <w:p w:rsidR="00666E04" w:rsidRPr="00610A1A" w:rsidRDefault="00666E04" w:rsidP="00B17E03">
      <w:pPr>
        <w:rPr>
          <w:lang w:val="en-US"/>
        </w:rPr>
      </w:pPr>
    </w:p>
    <w:p w:rsidR="00666E04" w:rsidRPr="00610A1A" w:rsidRDefault="00666E04" w:rsidP="00B17E03">
      <w:pPr>
        <w:rPr>
          <w:lang w:val="en-US"/>
        </w:rPr>
      </w:pPr>
    </w:p>
    <w:p w:rsidR="00666E04" w:rsidRPr="00610A1A" w:rsidRDefault="00666E04" w:rsidP="00B17E03">
      <w:pPr>
        <w:rPr>
          <w:lang w:val="en-US"/>
        </w:rPr>
      </w:pPr>
    </w:p>
    <w:p w:rsidR="00666E04" w:rsidRPr="00610A1A" w:rsidRDefault="00666E04" w:rsidP="00B17E03">
      <w:pPr>
        <w:rPr>
          <w:lang w:val="en-US"/>
        </w:rPr>
      </w:pP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</w:p>
    <w:p w:rsidR="00666E04" w:rsidRPr="00610A1A" w:rsidRDefault="00666E04" w:rsidP="003F3A09">
      <w:pPr>
        <w:rPr>
          <w:lang w:val="en-US"/>
        </w:rPr>
      </w:pP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  <w:r w:rsidRPr="00610A1A">
        <w:rPr>
          <w:lang w:val="en-US"/>
        </w:rPr>
        <w:tab/>
      </w:r>
    </w:p>
    <w:p w:rsidR="007D7D57" w:rsidRPr="00610A1A" w:rsidRDefault="00666E04" w:rsidP="00B17E03">
      <w:pPr>
        <w:rPr>
          <w:lang w:val="en-US"/>
        </w:rPr>
      </w:pPr>
      <w:r w:rsidRPr="00610A1A">
        <w:rPr>
          <w:lang w:val="en-US"/>
        </w:rPr>
        <w:tab/>
      </w:r>
      <w:r w:rsidRPr="00610A1A">
        <w:rPr>
          <w:lang w:val="en-US"/>
        </w:rPr>
        <w:tab/>
      </w:r>
    </w:p>
    <w:sectPr w:rsidR="007D7D57" w:rsidRPr="00610A1A" w:rsidSect="00666E0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993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FC" w:rsidRDefault="00E77CFC">
      <w:r>
        <w:separator/>
      </w:r>
    </w:p>
  </w:endnote>
  <w:endnote w:type="continuationSeparator" w:id="0">
    <w:p w:rsidR="00E77CFC" w:rsidRDefault="00E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57" w:rsidRDefault="007D7D57">
    <w:pPr>
      <w:pStyle w:val="Zp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Európska únia, 2002-201</w:t>
    </w:r>
    <w:r w:rsidR="00C34E0D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40CC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40CC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57" w:rsidRDefault="007D7D57">
    <w:pPr>
      <w:pStyle w:val="Zp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Európska únia, 2002-201</w:t>
    </w:r>
    <w:r w:rsidR="00666E04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40CC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40CC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FC" w:rsidRDefault="00E77CFC">
      <w:r>
        <w:separator/>
      </w:r>
    </w:p>
  </w:footnote>
  <w:footnote w:type="continuationSeparator" w:id="0">
    <w:p w:rsidR="00E77CFC" w:rsidRDefault="00E7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57" w:rsidRDefault="002B1A20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 wp14:anchorId="7AB28CB1" wp14:editId="2ECC5D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57">
      <w:t xml:space="preserve"> </w:t>
    </w:r>
    <w:r w:rsidR="007D7D57">
      <w:tab/>
      <w:t xml:space="preserve"> </w:t>
    </w:r>
    <w:r w:rsidR="007D7D57">
      <w:rPr>
        <w:szCs w:val="20"/>
      </w:rPr>
      <w:t>Životopis</w:t>
    </w:r>
    <w:r w:rsidR="007D7D57">
      <w:rPr>
        <w:szCs w:val="20"/>
      </w:rPr>
      <w:tab/>
      <w:t xml:space="preserve"> </w:t>
    </w:r>
    <w:r w:rsidR="00666E04">
      <w:rPr>
        <w:szCs w:val="20"/>
      </w:rPr>
      <w:t xml:space="preserve">Magdaléna </w:t>
    </w:r>
    <w:proofErr w:type="spellStart"/>
    <w:r w:rsidR="00666E04">
      <w:rPr>
        <w:szCs w:val="20"/>
      </w:rPr>
      <w:t>Strečková</w:t>
    </w:r>
    <w:proofErr w:type="spellEnd"/>
    <w:r w:rsidR="007D7D5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57" w:rsidRDefault="002B1A20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 wp14:anchorId="712E0925" wp14:editId="0E21B4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57">
      <w:t xml:space="preserve"> </w:t>
    </w:r>
    <w:r w:rsidR="007D7D57">
      <w:tab/>
      <w:t xml:space="preserve"> </w:t>
    </w:r>
    <w:r w:rsidR="007D7D57">
      <w:rPr>
        <w:szCs w:val="20"/>
      </w:rPr>
      <w:t>Životopis</w:t>
    </w:r>
    <w:r w:rsidR="007D7D57">
      <w:rPr>
        <w:szCs w:val="20"/>
      </w:rPr>
      <w:tab/>
      <w:t xml:space="preserve"> </w:t>
    </w:r>
    <w:r w:rsidR="00666E04">
      <w:rPr>
        <w:szCs w:val="20"/>
      </w:rPr>
      <w:t xml:space="preserve">Magdaléna </w:t>
    </w:r>
    <w:proofErr w:type="spellStart"/>
    <w:r w:rsidR="00666E04">
      <w:rPr>
        <w:szCs w:val="20"/>
      </w:rPr>
      <w:t>Strečková</w:t>
    </w:r>
    <w:proofErr w:type="spellEnd"/>
    <w:r w:rsidR="007D7D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5264D1"/>
    <w:multiLevelType w:val="hybridMultilevel"/>
    <w:tmpl w:val="649E91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A28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FD"/>
    <w:rsid w:val="0006701C"/>
    <w:rsid w:val="000E0BB7"/>
    <w:rsid w:val="000E238E"/>
    <w:rsid w:val="00115437"/>
    <w:rsid w:val="00137743"/>
    <w:rsid w:val="00143CB3"/>
    <w:rsid w:val="00156CE9"/>
    <w:rsid w:val="0029361C"/>
    <w:rsid w:val="002A326D"/>
    <w:rsid w:val="002B1A20"/>
    <w:rsid w:val="00364EBD"/>
    <w:rsid w:val="00391A24"/>
    <w:rsid w:val="003F3A09"/>
    <w:rsid w:val="00423009"/>
    <w:rsid w:val="00441139"/>
    <w:rsid w:val="005D13C6"/>
    <w:rsid w:val="005F4433"/>
    <w:rsid w:val="00602A55"/>
    <w:rsid w:val="00610A1A"/>
    <w:rsid w:val="00640CC7"/>
    <w:rsid w:val="00666E04"/>
    <w:rsid w:val="00690FCD"/>
    <w:rsid w:val="006D4BF2"/>
    <w:rsid w:val="006D6E3F"/>
    <w:rsid w:val="007625F2"/>
    <w:rsid w:val="00780018"/>
    <w:rsid w:val="007861B1"/>
    <w:rsid w:val="007D7D57"/>
    <w:rsid w:val="0082168A"/>
    <w:rsid w:val="008E6F0B"/>
    <w:rsid w:val="009624A6"/>
    <w:rsid w:val="009726C9"/>
    <w:rsid w:val="00A164A2"/>
    <w:rsid w:val="00AB3311"/>
    <w:rsid w:val="00AE26FD"/>
    <w:rsid w:val="00B17E03"/>
    <w:rsid w:val="00B51AB6"/>
    <w:rsid w:val="00C34E0D"/>
    <w:rsid w:val="00C57ACF"/>
    <w:rsid w:val="00C90715"/>
    <w:rsid w:val="00CB593C"/>
    <w:rsid w:val="00CB75FE"/>
    <w:rsid w:val="00D614A5"/>
    <w:rsid w:val="00E066B4"/>
    <w:rsid w:val="00E77CFC"/>
    <w:rsid w:val="00EA20AC"/>
    <w:rsid w:val="00EA595A"/>
    <w:rsid w:val="00EC3445"/>
    <w:rsid w:val="00ED2CC8"/>
    <w:rsid w:val="00EE4407"/>
    <w:rsid w:val="00FA13E2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styleId="Nadpis1">
    <w:name w:val="heading 1"/>
    <w:basedOn w:val="Heading"/>
    <w:next w:val="Zkladntext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lodku">
    <w:name w:val="line number"/>
  </w:style>
  <w:style w:type="character" w:styleId="Hypertextovodkaz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line="100" w:lineRule="atLeast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Titulek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"/>
    <w:next w:val="Norml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hlav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Zpat">
    <w:name w:val="footer"/>
    <w:basedOn w:val="Norml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Zkladn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"/>
  </w:style>
  <w:style w:type="paragraph" w:customStyle="1" w:styleId="ECVBusinessSectorRow">
    <w:name w:val="_ECV_BusinessSectorRow"/>
    <w:basedOn w:val="Norml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n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har">
    <w:name w:val="Char"/>
    <w:basedOn w:val="Normln"/>
    <w:rsid w:val="00ED2CC8"/>
    <w:pPr>
      <w:widowControl/>
      <w:suppressAutoHyphens w:val="0"/>
      <w:spacing w:after="160" w:line="240" w:lineRule="exact"/>
      <w:ind w:firstLine="720"/>
    </w:pPr>
    <w:rPr>
      <w:rFonts w:ascii="Tahoma" w:eastAsia="Times New Roman" w:hAnsi="Tahoma" w:cs="Times New Roman"/>
      <w:color w:val="auto"/>
      <w:spacing w:val="0"/>
      <w:kern w:val="0"/>
      <w:sz w:val="20"/>
      <w:szCs w:val="20"/>
      <w:lang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B593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B593C"/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1B1"/>
    <w:rPr>
      <w:rFonts w:ascii="Tahoma" w:hAnsi="Tahoma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B1"/>
    <w:rPr>
      <w:rFonts w:ascii="Tahoma" w:eastAsia="SimSun" w:hAnsi="Tahoma" w:cs="Mangal"/>
      <w:color w:val="3F3A38"/>
      <w:spacing w:val="-6"/>
      <w:kern w:val="1"/>
      <w:sz w:val="16"/>
      <w:szCs w:val="14"/>
      <w:lang w:val="sk-SK" w:eastAsia="hi-IN" w:bidi="hi-IN"/>
    </w:rPr>
  </w:style>
  <w:style w:type="character" w:customStyle="1" w:styleId="tlid-translation">
    <w:name w:val="tlid-translation"/>
    <w:basedOn w:val="Standardnpsmoodstavce"/>
    <w:rsid w:val="0014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styleId="Nadpis1">
    <w:name w:val="heading 1"/>
    <w:basedOn w:val="Heading"/>
    <w:next w:val="Zkladntext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lodku">
    <w:name w:val="line number"/>
  </w:style>
  <w:style w:type="character" w:styleId="Hypertextovodkaz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line="100" w:lineRule="atLeast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Titulek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"/>
    <w:next w:val="Norml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hlav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Zpat">
    <w:name w:val="footer"/>
    <w:basedOn w:val="Norml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Zkladn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"/>
  </w:style>
  <w:style w:type="paragraph" w:customStyle="1" w:styleId="ECVBusinessSectorRow">
    <w:name w:val="_ECV_BusinessSectorRow"/>
    <w:basedOn w:val="Norml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n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har">
    <w:name w:val="Char"/>
    <w:basedOn w:val="Normln"/>
    <w:rsid w:val="00ED2CC8"/>
    <w:pPr>
      <w:widowControl/>
      <w:suppressAutoHyphens w:val="0"/>
      <w:spacing w:after="160" w:line="240" w:lineRule="exact"/>
      <w:ind w:firstLine="720"/>
    </w:pPr>
    <w:rPr>
      <w:rFonts w:ascii="Tahoma" w:eastAsia="Times New Roman" w:hAnsi="Tahoma" w:cs="Times New Roman"/>
      <w:color w:val="auto"/>
      <w:spacing w:val="0"/>
      <w:kern w:val="0"/>
      <w:sz w:val="20"/>
      <w:szCs w:val="20"/>
      <w:lang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B593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B593C"/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1B1"/>
    <w:rPr>
      <w:rFonts w:ascii="Tahoma" w:hAnsi="Tahoma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B1"/>
    <w:rPr>
      <w:rFonts w:ascii="Tahoma" w:eastAsia="SimSun" w:hAnsi="Tahoma" w:cs="Mangal"/>
      <w:color w:val="3F3A38"/>
      <w:spacing w:val="-6"/>
      <w:kern w:val="1"/>
      <w:sz w:val="16"/>
      <w:szCs w:val="14"/>
      <w:lang w:val="sk-SK" w:eastAsia="hi-IN" w:bidi="hi-IN"/>
    </w:rPr>
  </w:style>
  <w:style w:type="character" w:customStyle="1" w:styleId="tlid-translation">
    <w:name w:val="tlid-translation"/>
    <w:basedOn w:val="Standardnpsmoodstavce"/>
    <w:rsid w:val="0014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CD5A-BDC0-4538-99C2-D540A16B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CEDEFOP</Company>
  <LinksUpToDate>false</LinksUpToDate>
  <CharactersWithSpaces>3671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http://europass.cedefop.europa.eu/sk/resources/digital-competences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http://europass.cedefop.europa.eu/sk/resources/european-language-levels-cefr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</dc:creator>
  <cp:keywords>Europass, CV, Cedefop</cp:keywords>
  <dc:description>Europass CV</dc:description>
  <cp:lastModifiedBy>x</cp:lastModifiedBy>
  <cp:revision>8</cp:revision>
  <cp:lastPrinted>2018-11-26T09:44:00Z</cp:lastPrinted>
  <dcterms:created xsi:type="dcterms:W3CDTF">2019-03-21T11:57:00Z</dcterms:created>
  <dcterms:modified xsi:type="dcterms:W3CDTF">2019-03-21T12:43:00Z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