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9BB" w:rsidRPr="00370887" w:rsidRDefault="00D64008" w:rsidP="008236B9">
      <w:pPr>
        <w:jc w:val="both"/>
        <w:rPr>
          <w:rFonts w:ascii="Arial" w:hAnsi="Arial" w:cs="Arial"/>
          <w:b/>
          <w:bCs/>
          <w:sz w:val="24"/>
          <w:szCs w:val="24"/>
          <w:lang w:val="sk-SK"/>
        </w:rPr>
      </w:pPr>
      <w:r>
        <w:rPr>
          <w:rFonts w:ascii="Arial" w:hAnsi="Arial" w:cs="Arial"/>
          <w:b/>
          <w:bCs/>
          <w:sz w:val="24"/>
          <w:szCs w:val="24"/>
          <w:lang w:val="sk-SK"/>
        </w:rPr>
        <w:t>C</w:t>
      </w:r>
      <w:r w:rsidR="003209BB" w:rsidRPr="00370887">
        <w:rPr>
          <w:rFonts w:ascii="Arial" w:hAnsi="Arial" w:cs="Arial"/>
          <w:b/>
          <w:bCs/>
          <w:sz w:val="24"/>
          <w:szCs w:val="24"/>
          <w:lang w:val="sk-SK"/>
        </w:rPr>
        <w:t>harakteristiky ocenených mladých vedcov</w:t>
      </w:r>
      <w:r>
        <w:rPr>
          <w:rFonts w:ascii="Arial" w:hAnsi="Arial" w:cs="Arial"/>
          <w:b/>
          <w:bCs/>
          <w:sz w:val="24"/>
          <w:szCs w:val="24"/>
          <w:lang w:val="sk-SK"/>
        </w:rPr>
        <w:t xml:space="preserve"> 2012</w:t>
      </w:r>
    </w:p>
    <w:p w:rsidR="003209BB" w:rsidRPr="00370887" w:rsidRDefault="003209BB" w:rsidP="00792A40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sk-SK"/>
        </w:rPr>
      </w:pPr>
    </w:p>
    <w:p w:rsidR="003209BB" w:rsidRPr="00D64008" w:rsidRDefault="003209BB" w:rsidP="00792A40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  <w:lang w:val="sk-SK"/>
        </w:rPr>
      </w:pPr>
      <w:r w:rsidRPr="00D64008">
        <w:rPr>
          <w:rFonts w:ascii="Arial" w:hAnsi="Arial" w:cs="Arial"/>
          <w:b/>
          <w:bCs/>
          <w:sz w:val="24"/>
          <w:szCs w:val="24"/>
          <w:u w:val="single"/>
          <w:lang w:val="sk-SK"/>
        </w:rPr>
        <w:t>Ing. Alexandra Kovalčíková, PhD.</w:t>
      </w:r>
    </w:p>
    <w:p w:rsidR="003209BB" w:rsidRPr="00370887" w:rsidRDefault="003209BB" w:rsidP="00792A40">
      <w:pPr>
        <w:spacing w:line="360" w:lineRule="auto"/>
        <w:jc w:val="both"/>
        <w:rPr>
          <w:rFonts w:ascii="Arial" w:hAnsi="Arial" w:cs="Arial"/>
          <w:sz w:val="24"/>
          <w:szCs w:val="24"/>
          <w:lang w:val="sk-SK"/>
        </w:rPr>
      </w:pPr>
      <w:r w:rsidRPr="00370887">
        <w:rPr>
          <w:rFonts w:ascii="Arial" w:hAnsi="Arial" w:cs="Arial"/>
          <w:sz w:val="24"/>
          <w:szCs w:val="24"/>
          <w:lang w:val="sk-SK"/>
        </w:rPr>
        <w:t xml:space="preserve">Alexandra Kovalčíková patrí medzi popredných mladých vedeckých pracovníkov Ústavu materiálového výskumu SAV v Košiciach. Venuje sa výskumu moderných keramických kompozitných materiálov. Zaoberá sa najmä systémami na báze karbidu kremičitého a </w:t>
      </w:r>
      <w:proofErr w:type="spellStart"/>
      <w:r w:rsidRPr="00370887">
        <w:rPr>
          <w:rFonts w:ascii="Arial" w:hAnsi="Arial" w:cs="Arial"/>
          <w:sz w:val="24"/>
          <w:szCs w:val="24"/>
          <w:lang w:val="sk-SK"/>
        </w:rPr>
        <w:t>nitridu</w:t>
      </w:r>
      <w:proofErr w:type="spellEnd"/>
      <w:r w:rsidRPr="00370887">
        <w:rPr>
          <w:rFonts w:ascii="Arial" w:hAnsi="Arial" w:cs="Arial"/>
          <w:sz w:val="24"/>
          <w:szCs w:val="24"/>
          <w:lang w:val="sk-SK"/>
        </w:rPr>
        <w:t xml:space="preserve"> kremičitého spevneného uhlíkovými </w:t>
      </w:r>
      <w:proofErr w:type="spellStart"/>
      <w:r w:rsidRPr="00370887">
        <w:rPr>
          <w:rFonts w:ascii="Arial" w:hAnsi="Arial" w:cs="Arial"/>
          <w:sz w:val="24"/>
          <w:szCs w:val="24"/>
          <w:lang w:val="sk-SK"/>
        </w:rPr>
        <w:t>nanotrubičkami</w:t>
      </w:r>
      <w:proofErr w:type="spellEnd"/>
      <w:r w:rsidRPr="00370887">
        <w:rPr>
          <w:rFonts w:ascii="Arial" w:hAnsi="Arial" w:cs="Arial"/>
          <w:sz w:val="24"/>
          <w:szCs w:val="24"/>
          <w:lang w:val="sk-SK"/>
        </w:rPr>
        <w:t xml:space="preserve">. </w:t>
      </w:r>
      <w:r w:rsidRPr="00370887">
        <w:rPr>
          <w:rFonts w:ascii="Arial" w:hAnsi="Arial" w:cs="Arial"/>
          <w:b/>
          <w:bCs/>
          <w:sz w:val="24"/>
          <w:szCs w:val="24"/>
          <w:lang w:val="sk-SK"/>
        </w:rPr>
        <w:t xml:space="preserve">Komplexne popísala vplyv chemického zloženia a tepelného spracovania  </w:t>
      </w:r>
      <w:r w:rsidRPr="00370887">
        <w:rPr>
          <w:rFonts w:ascii="Arial" w:hAnsi="Arial" w:cs="Arial"/>
          <w:b/>
          <w:bCs/>
          <w:sz w:val="24"/>
          <w:szCs w:val="24"/>
          <w:vertAlign w:val="subscript"/>
          <w:lang w:val="sk-SK"/>
        </w:rPr>
        <w:t xml:space="preserve"> </w:t>
      </w:r>
      <w:r w:rsidRPr="00370887">
        <w:rPr>
          <w:rFonts w:ascii="Arial" w:hAnsi="Arial" w:cs="Arial"/>
          <w:b/>
          <w:bCs/>
          <w:sz w:val="24"/>
          <w:szCs w:val="24"/>
          <w:lang w:val="sk-SK"/>
        </w:rPr>
        <w:t xml:space="preserve">špeciálnych </w:t>
      </w:r>
      <w:proofErr w:type="spellStart"/>
      <w:r w:rsidRPr="00370887">
        <w:rPr>
          <w:rFonts w:ascii="Arial" w:hAnsi="Arial" w:cs="Arial"/>
          <w:b/>
          <w:bCs/>
          <w:sz w:val="24"/>
          <w:szCs w:val="24"/>
          <w:lang w:val="sk-SK"/>
        </w:rPr>
        <w:t>kompozitov</w:t>
      </w:r>
      <w:proofErr w:type="spellEnd"/>
      <w:r w:rsidRPr="00370887">
        <w:rPr>
          <w:rFonts w:ascii="Arial" w:hAnsi="Arial" w:cs="Arial"/>
          <w:b/>
          <w:bCs/>
          <w:sz w:val="24"/>
          <w:szCs w:val="24"/>
          <w:lang w:val="sk-SK"/>
        </w:rPr>
        <w:t xml:space="preserve"> na ich </w:t>
      </w:r>
      <w:proofErr w:type="spellStart"/>
      <w:r w:rsidRPr="00370887">
        <w:rPr>
          <w:rFonts w:ascii="Arial" w:hAnsi="Arial" w:cs="Arial"/>
          <w:b/>
          <w:bCs/>
          <w:sz w:val="24"/>
          <w:szCs w:val="24"/>
          <w:lang w:val="sk-SK"/>
        </w:rPr>
        <w:t>mikroštruktúru</w:t>
      </w:r>
      <w:proofErr w:type="spellEnd"/>
      <w:r w:rsidRPr="00370887">
        <w:rPr>
          <w:rFonts w:ascii="Arial" w:hAnsi="Arial" w:cs="Arial"/>
          <w:sz w:val="24"/>
          <w:szCs w:val="24"/>
          <w:lang w:val="sk-SK"/>
        </w:rPr>
        <w:t xml:space="preserve">, mechanické, lomové a tepelné vlastnosti.  Získala celkom nové poznatky publikované vo svetových vedeckých časopisoch, ktoré prispievajú k vývoju nových konštrukčných keramických materiálov s výbornou kombináciou vlastností. Tieto </w:t>
      </w:r>
      <w:bookmarkStart w:id="0" w:name="_GoBack"/>
      <w:bookmarkEnd w:id="0"/>
      <w:r w:rsidRPr="00370887">
        <w:rPr>
          <w:rFonts w:ascii="Arial" w:hAnsi="Arial" w:cs="Arial"/>
          <w:sz w:val="24"/>
          <w:szCs w:val="24"/>
          <w:lang w:val="sk-SK"/>
        </w:rPr>
        <w:t xml:space="preserve">materiály nachádzajú </w:t>
      </w:r>
      <w:r w:rsidRPr="00370887">
        <w:rPr>
          <w:rFonts w:ascii="Arial" w:hAnsi="Arial" w:cs="Arial"/>
          <w:b/>
          <w:bCs/>
          <w:sz w:val="24"/>
          <w:szCs w:val="24"/>
          <w:lang w:val="sk-SK"/>
        </w:rPr>
        <w:t>široké uplatnenie v rôznych priemyselných aplikáciách, napr. ako rezné a brúsne nástroje, výhrevné odporové články, súčiastky odolné voči opotrebeniu, korózii a agresívnym prostrediam.</w:t>
      </w:r>
      <w:r w:rsidRPr="00370887">
        <w:rPr>
          <w:rFonts w:ascii="Arial" w:hAnsi="Arial" w:cs="Arial"/>
          <w:sz w:val="24"/>
          <w:szCs w:val="24"/>
          <w:lang w:val="sk-SK"/>
        </w:rPr>
        <w:t xml:space="preserve"> V posledných rokoch absolvovala niekoľko zahraničných pobytov v Nemecku, Poľsku a Slovinsku. V</w:t>
      </w:r>
      <w:r w:rsidRPr="00370887">
        <w:rPr>
          <w:rFonts w:ascii="Arial" w:hAnsi="Arial" w:cs="Arial"/>
          <w:sz w:val="24"/>
          <w:szCs w:val="24"/>
          <w:lang w:val="sk-SK" w:eastAsia="sk-SK"/>
        </w:rPr>
        <w:t xml:space="preserve"> roku 2008 bola ocenená štipendiom Podporného fondu Štefana Schwarza ako jedna z vynikajúcich absolventov doktorandského štúdia a v roku 2012 získala 3. cenu v súťaži mladých vedeckých pracovníkov SAV do 35 rokov.</w:t>
      </w:r>
      <w:r w:rsidRPr="00370887">
        <w:rPr>
          <w:rFonts w:ascii="Arial" w:hAnsi="Arial" w:cs="Arial"/>
          <w:sz w:val="24"/>
          <w:szCs w:val="24"/>
          <w:lang w:val="sk-SK"/>
        </w:rPr>
        <w:t xml:space="preserve">  </w:t>
      </w:r>
    </w:p>
    <w:p w:rsidR="003209BB" w:rsidRPr="00370887" w:rsidRDefault="003209BB" w:rsidP="00370887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sk-SK"/>
        </w:rPr>
      </w:pPr>
    </w:p>
    <w:p w:rsidR="003209BB" w:rsidRPr="00D64008" w:rsidRDefault="003209BB" w:rsidP="00370887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  <w:lang w:val="sk-SK"/>
        </w:rPr>
      </w:pPr>
      <w:r w:rsidRPr="00D64008">
        <w:rPr>
          <w:rFonts w:ascii="Arial" w:hAnsi="Arial" w:cs="Arial"/>
          <w:b/>
          <w:sz w:val="24"/>
          <w:szCs w:val="24"/>
          <w:u w:val="single"/>
          <w:lang w:val="sk-SK"/>
        </w:rPr>
        <w:t>Ing. Boris Hudec</w:t>
      </w:r>
    </w:p>
    <w:p w:rsidR="003209BB" w:rsidRPr="00370887" w:rsidRDefault="003209BB" w:rsidP="00CC67EE">
      <w:pPr>
        <w:spacing w:line="360" w:lineRule="auto"/>
        <w:jc w:val="both"/>
        <w:rPr>
          <w:rFonts w:ascii="Arial" w:hAnsi="Arial" w:cs="Arial"/>
          <w:sz w:val="24"/>
          <w:szCs w:val="24"/>
          <w:lang w:val="sk-SK"/>
        </w:rPr>
      </w:pPr>
      <w:r w:rsidRPr="00370887">
        <w:rPr>
          <w:rFonts w:ascii="Arial" w:hAnsi="Arial" w:cs="Arial"/>
          <w:sz w:val="24"/>
          <w:szCs w:val="24"/>
          <w:lang w:val="sk-SK"/>
        </w:rPr>
        <w:t xml:space="preserve">Boris Hudec je mladým výskumným pracovníkom Elektrotechnického Ústavu SAV v Bratislave. Venuje sa príprave a charakterizácii štruktúr </w:t>
      </w:r>
      <w:proofErr w:type="spellStart"/>
      <w:r w:rsidRPr="00370887">
        <w:rPr>
          <w:rFonts w:ascii="Arial" w:hAnsi="Arial" w:cs="Arial"/>
          <w:sz w:val="24"/>
          <w:szCs w:val="24"/>
          <w:lang w:val="sk-SK"/>
        </w:rPr>
        <w:t>kov-izolant-kov</w:t>
      </w:r>
      <w:proofErr w:type="spellEnd"/>
      <w:r w:rsidRPr="00370887">
        <w:rPr>
          <w:rFonts w:ascii="Arial" w:hAnsi="Arial" w:cs="Arial"/>
          <w:sz w:val="24"/>
          <w:szCs w:val="24"/>
          <w:lang w:val="sk-SK"/>
        </w:rPr>
        <w:t xml:space="preserve"> pre </w:t>
      </w:r>
      <w:proofErr w:type="spellStart"/>
      <w:r w:rsidRPr="00370887">
        <w:rPr>
          <w:rFonts w:ascii="Arial" w:hAnsi="Arial" w:cs="Arial"/>
          <w:sz w:val="24"/>
          <w:szCs w:val="24"/>
          <w:lang w:val="sk-SK"/>
        </w:rPr>
        <w:t>nanorozmerné</w:t>
      </w:r>
      <w:proofErr w:type="spellEnd"/>
      <w:r w:rsidRPr="00370887">
        <w:rPr>
          <w:rFonts w:ascii="Arial" w:hAnsi="Arial" w:cs="Arial"/>
          <w:sz w:val="24"/>
          <w:szCs w:val="24"/>
          <w:lang w:val="sk-SK"/>
        </w:rPr>
        <w:t xml:space="preserve"> pamäte typu DRAM. Najlepšie výsledky boli dosiahnuté s </w:t>
      </w:r>
      <w:proofErr w:type="spellStart"/>
      <w:r w:rsidRPr="00370887">
        <w:rPr>
          <w:rFonts w:ascii="Arial" w:hAnsi="Arial" w:cs="Arial"/>
          <w:sz w:val="24"/>
          <w:szCs w:val="24"/>
          <w:lang w:val="sk-SK"/>
        </w:rPr>
        <w:t>Pt</w:t>
      </w:r>
      <w:proofErr w:type="spellEnd"/>
      <w:r w:rsidRPr="00370887">
        <w:rPr>
          <w:rFonts w:ascii="Arial" w:hAnsi="Arial" w:cs="Arial"/>
          <w:sz w:val="24"/>
          <w:szCs w:val="24"/>
          <w:lang w:val="sk-SK"/>
        </w:rPr>
        <w:t xml:space="preserve"> elektródou pripravenou vákuovým naparovaním s využitím tzv. „</w:t>
      </w:r>
      <w:proofErr w:type="spellStart"/>
      <w:r w:rsidRPr="00370887">
        <w:rPr>
          <w:rFonts w:ascii="Arial" w:hAnsi="Arial" w:cs="Arial"/>
          <w:sz w:val="24"/>
          <w:szCs w:val="24"/>
          <w:lang w:val="sk-SK"/>
        </w:rPr>
        <w:t>shadow</w:t>
      </w:r>
      <w:proofErr w:type="spellEnd"/>
      <w:r w:rsidRPr="00370887">
        <w:rPr>
          <w:rFonts w:ascii="Arial" w:hAnsi="Arial" w:cs="Arial"/>
          <w:sz w:val="24"/>
          <w:szCs w:val="24"/>
          <w:lang w:val="sk-SK"/>
        </w:rPr>
        <w:t xml:space="preserve"> </w:t>
      </w:r>
      <w:proofErr w:type="spellStart"/>
      <w:r w:rsidRPr="00370887">
        <w:rPr>
          <w:rFonts w:ascii="Arial" w:hAnsi="Arial" w:cs="Arial"/>
          <w:sz w:val="24"/>
          <w:szCs w:val="24"/>
          <w:lang w:val="sk-SK"/>
        </w:rPr>
        <w:t>mask</w:t>
      </w:r>
      <w:proofErr w:type="spellEnd"/>
      <w:r w:rsidRPr="00370887">
        <w:rPr>
          <w:rFonts w:ascii="Arial" w:hAnsi="Arial" w:cs="Arial"/>
          <w:sz w:val="24"/>
          <w:szCs w:val="24"/>
          <w:lang w:val="sk-SK"/>
        </w:rPr>
        <w:t xml:space="preserve">“. V rámci jeho výskumu sa mu podarilo </w:t>
      </w:r>
      <w:r w:rsidRPr="00370887">
        <w:rPr>
          <w:rFonts w:ascii="Arial" w:hAnsi="Arial" w:cs="Arial"/>
          <w:b/>
          <w:sz w:val="24"/>
          <w:szCs w:val="24"/>
          <w:lang w:val="sk-SK"/>
        </w:rPr>
        <w:t>demonštrovať využiteľnosť</w:t>
      </w:r>
      <w:r w:rsidRPr="00370887">
        <w:rPr>
          <w:rFonts w:ascii="Arial" w:hAnsi="Arial" w:cs="Arial"/>
          <w:sz w:val="24"/>
          <w:szCs w:val="24"/>
          <w:lang w:val="sk-SK"/>
        </w:rPr>
        <w:t xml:space="preserve"> tenkých dielektrických vrstiev TiO</w:t>
      </w:r>
      <w:r w:rsidRPr="00370887">
        <w:rPr>
          <w:rFonts w:ascii="Arial" w:hAnsi="Arial" w:cs="Arial"/>
          <w:sz w:val="24"/>
          <w:szCs w:val="24"/>
          <w:vertAlign w:val="subscript"/>
          <w:lang w:val="sk-SK"/>
        </w:rPr>
        <w:t>2</w:t>
      </w:r>
      <w:r w:rsidRPr="00370887">
        <w:rPr>
          <w:rFonts w:ascii="Arial" w:hAnsi="Arial" w:cs="Arial"/>
          <w:sz w:val="24"/>
          <w:szCs w:val="24"/>
          <w:lang w:val="sk-SK"/>
        </w:rPr>
        <w:t xml:space="preserve"> </w:t>
      </w:r>
      <w:r w:rsidRPr="00370887">
        <w:rPr>
          <w:rFonts w:ascii="Arial" w:hAnsi="Arial" w:cs="Arial"/>
          <w:b/>
          <w:sz w:val="24"/>
          <w:szCs w:val="24"/>
          <w:lang w:val="sk-SK"/>
        </w:rPr>
        <w:t>pre pamäťové čipy novej generácie, čo uľahčí ďalšie škálovanie počítačových pamätí</w:t>
      </w:r>
      <w:r w:rsidRPr="00370887">
        <w:rPr>
          <w:rFonts w:ascii="Arial" w:hAnsi="Arial" w:cs="Arial"/>
          <w:sz w:val="24"/>
          <w:szCs w:val="24"/>
          <w:lang w:val="sk-SK"/>
        </w:rPr>
        <w:t xml:space="preserve">. Výsledky  bude prezentovať na konferencii elektrochemickej spoločnosti (ECS) v USA v rámci pozvanej prednášky. V novembri 2011 získal ocenenie Študentská Osobnosť Slovenska v kategórii Elektrotechnika, priemyselné technológie </w:t>
      </w:r>
      <w:r w:rsidRPr="00370887">
        <w:rPr>
          <w:rFonts w:ascii="Arial" w:hAnsi="Arial" w:cs="Arial"/>
          <w:sz w:val="24"/>
          <w:szCs w:val="24"/>
          <w:lang w:val="sk-SK"/>
        </w:rPr>
        <w:lastRenderedPageBreak/>
        <w:t xml:space="preserve">od Junior </w:t>
      </w:r>
      <w:proofErr w:type="spellStart"/>
      <w:r w:rsidRPr="00370887">
        <w:rPr>
          <w:rFonts w:ascii="Arial" w:hAnsi="Arial" w:cs="Arial"/>
          <w:sz w:val="24"/>
          <w:szCs w:val="24"/>
          <w:lang w:val="sk-SK"/>
        </w:rPr>
        <w:t>Chamber</w:t>
      </w:r>
      <w:proofErr w:type="spellEnd"/>
      <w:r w:rsidRPr="00370887">
        <w:rPr>
          <w:rFonts w:ascii="Arial" w:hAnsi="Arial" w:cs="Arial"/>
          <w:sz w:val="24"/>
          <w:szCs w:val="24"/>
          <w:lang w:val="sk-SK"/>
        </w:rPr>
        <w:t xml:space="preserve"> </w:t>
      </w:r>
      <w:proofErr w:type="spellStart"/>
      <w:r w:rsidRPr="00370887">
        <w:rPr>
          <w:rFonts w:ascii="Arial" w:hAnsi="Arial" w:cs="Arial"/>
          <w:sz w:val="24"/>
          <w:szCs w:val="24"/>
          <w:lang w:val="sk-SK"/>
        </w:rPr>
        <w:t>International</w:t>
      </w:r>
      <w:proofErr w:type="spellEnd"/>
      <w:r w:rsidRPr="00370887">
        <w:rPr>
          <w:rFonts w:ascii="Arial" w:hAnsi="Arial" w:cs="Arial"/>
          <w:sz w:val="24"/>
          <w:szCs w:val="24"/>
          <w:lang w:val="sk-SK"/>
        </w:rPr>
        <w:t xml:space="preserve"> – Slovakia, pod záštitou prezidenta SR. V decembri 2011 sa stal držiteľom individuálneho grantu nadácie </w:t>
      </w:r>
      <w:proofErr w:type="spellStart"/>
      <w:r w:rsidRPr="00370887">
        <w:rPr>
          <w:rFonts w:ascii="Arial" w:hAnsi="Arial" w:cs="Arial"/>
          <w:sz w:val="24"/>
          <w:szCs w:val="24"/>
          <w:lang w:val="sk-SK"/>
        </w:rPr>
        <w:t>Intenda</w:t>
      </w:r>
      <w:proofErr w:type="spellEnd"/>
      <w:r w:rsidRPr="00370887">
        <w:rPr>
          <w:rFonts w:ascii="Arial" w:hAnsi="Arial" w:cs="Arial"/>
          <w:sz w:val="24"/>
          <w:szCs w:val="24"/>
          <w:lang w:val="sk-SK"/>
        </w:rPr>
        <w:t xml:space="preserve"> - Podporujeme individuality pre najlepšieho doktoranda Slovenska v kategórii Technické vedy.</w:t>
      </w:r>
    </w:p>
    <w:p w:rsidR="003209BB" w:rsidRPr="00370887" w:rsidRDefault="003209BB" w:rsidP="00FE31BF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sk-SK"/>
        </w:rPr>
      </w:pPr>
    </w:p>
    <w:p w:rsidR="003209BB" w:rsidRPr="00D64008" w:rsidRDefault="003209BB" w:rsidP="00FE31BF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  <w:lang w:val="sk-SK"/>
        </w:rPr>
      </w:pPr>
      <w:r w:rsidRPr="00D64008">
        <w:rPr>
          <w:rFonts w:ascii="Arial" w:hAnsi="Arial" w:cs="Arial"/>
          <w:b/>
          <w:bCs/>
          <w:sz w:val="24"/>
          <w:szCs w:val="24"/>
          <w:u w:val="single"/>
          <w:lang w:val="sk-SK"/>
        </w:rPr>
        <w:t xml:space="preserve">Ing. Peter </w:t>
      </w:r>
      <w:proofErr w:type="spellStart"/>
      <w:r w:rsidRPr="00D64008">
        <w:rPr>
          <w:rFonts w:ascii="Arial" w:hAnsi="Arial" w:cs="Arial"/>
          <w:b/>
          <w:bCs/>
          <w:sz w:val="24"/>
          <w:szCs w:val="24"/>
          <w:u w:val="single"/>
          <w:lang w:val="sk-SK"/>
        </w:rPr>
        <w:t>Ditte</w:t>
      </w:r>
      <w:proofErr w:type="spellEnd"/>
      <w:r w:rsidRPr="00D64008">
        <w:rPr>
          <w:rFonts w:ascii="Arial" w:hAnsi="Arial" w:cs="Arial"/>
          <w:b/>
          <w:bCs/>
          <w:sz w:val="24"/>
          <w:szCs w:val="24"/>
          <w:u w:val="single"/>
          <w:lang w:val="sk-SK"/>
        </w:rPr>
        <w:t>, PhD.</w:t>
      </w:r>
    </w:p>
    <w:p w:rsidR="003209BB" w:rsidRPr="00370887" w:rsidRDefault="003209BB" w:rsidP="00FE31BF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  <w:lang w:val="sk-SK"/>
        </w:rPr>
      </w:pPr>
      <w:r w:rsidRPr="00370887">
        <w:rPr>
          <w:rFonts w:ascii="Arial" w:hAnsi="Arial" w:cs="Arial"/>
          <w:sz w:val="24"/>
          <w:szCs w:val="24"/>
          <w:lang w:val="sk-SK"/>
        </w:rPr>
        <w:t xml:space="preserve">Peter </w:t>
      </w:r>
      <w:proofErr w:type="spellStart"/>
      <w:r w:rsidRPr="00370887">
        <w:rPr>
          <w:rFonts w:ascii="Arial" w:hAnsi="Arial" w:cs="Arial"/>
          <w:sz w:val="24"/>
          <w:szCs w:val="24"/>
          <w:lang w:val="sk-SK"/>
        </w:rPr>
        <w:t>Ditte</w:t>
      </w:r>
      <w:proofErr w:type="spellEnd"/>
      <w:r w:rsidRPr="00370887">
        <w:rPr>
          <w:rFonts w:ascii="Arial" w:hAnsi="Arial" w:cs="Arial"/>
          <w:sz w:val="24"/>
          <w:szCs w:val="24"/>
          <w:lang w:val="sk-SK"/>
        </w:rPr>
        <w:t xml:space="preserve"> patrí medzi mladých výskumných pracovníkov Virologického ústavu SAV v Bratislave. </w:t>
      </w:r>
      <w:r w:rsidRPr="00370887">
        <w:rPr>
          <w:rFonts w:ascii="Arial" w:hAnsi="Arial" w:cs="Arial"/>
          <w:b/>
          <w:bCs/>
          <w:sz w:val="24"/>
          <w:szCs w:val="24"/>
          <w:lang w:val="sk-SK"/>
        </w:rPr>
        <w:t xml:space="preserve">Venuje sa výskumu </w:t>
      </w:r>
      <w:proofErr w:type="spellStart"/>
      <w:r w:rsidRPr="00370887">
        <w:rPr>
          <w:rFonts w:ascii="Arial" w:hAnsi="Arial" w:cs="Arial"/>
          <w:b/>
          <w:bCs/>
          <w:sz w:val="24"/>
          <w:szCs w:val="24"/>
          <w:lang w:val="sk-SK"/>
        </w:rPr>
        <w:t>karbonickej</w:t>
      </w:r>
      <w:proofErr w:type="spellEnd"/>
      <w:r w:rsidRPr="00370887">
        <w:rPr>
          <w:rFonts w:ascii="Arial" w:hAnsi="Arial" w:cs="Arial"/>
          <w:b/>
          <w:bCs/>
          <w:sz w:val="24"/>
          <w:szCs w:val="24"/>
          <w:lang w:val="sk-SK"/>
        </w:rPr>
        <w:t xml:space="preserve"> </w:t>
      </w:r>
      <w:proofErr w:type="spellStart"/>
      <w:r w:rsidRPr="00370887">
        <w:rPr>
          <w:rFonts w:ascii="Arial" w:hAnsi="Arial" w:cs="Arial"/>
          <w:b/>
          <w:bCs/>
          <w:sz w:val="24"/>
          <w:szCs w:val="24"/>
          <w:lang w:val="sk-SK"/>
        </w:rPr>
        <w:t>anhydrázy</w:t>
      </w:r>
      <w:proofErr w:type="spellEnd"/>
      <w:r w:rsidRPr="00370887">
        <w:rPr>
          <w:rFonts w:ascii="Arial" w:hAnsi="Arial" w:cs="Arial"/>
          <w:b/>
          <w:bCs/>
          <w:sz w:val="24"/>
          <w:szCs w:val="24"/>
          <w:lang w:val="sk-SK"/>
        </w:rPr>
        <w:t xml:space="preserve"> IX (CAIX), ktorej výskyt v nádoroch znamená zhoršenú prognózu v liečbe onkologických pacientov. Ako prvý popísal mechanizmus regulácie aktivity </w:t>
      </w:r>
      <w:proofErr w:type="spellStart"/>
      <w:r w:rsidRPr="00370887">
        <w:rPr>
          <w:rFonts w:ascii="Arial" w:hAnsi="Arial" w:cs="Arial"/>
          <w:b/>
          <w:bCs/>
          <w:sz w:val="24"/>
          <w:szCs w:val="24"/>
          <w:lang w:val="sk-SK"/>
        </w:rPr>
        <w:t>tohoto</w:t>
      </w:r>
      <w:proofErr w:type="spellEnd"/>
      <w:r w:rsidRPr="00370887">
        <w:rPr>
          <w:rFonts w:ascii="Arial" w:hAnsi="Arial" w:cs="Arial"/>
          <w:b/>
          <w:bCs/>
          <w:sz w:val="24"/>
          <w:szCs w:val="24"/>
          <w:lang w:val="sk-SK"/>
        </w:rPr>
        <w:t xml:space="preserve"> </w:t>
      </w:r>
      <w:proofErr w:type="spellStart"/>
      <w:r w:rsidRPr="00370887">
        <w:rPr>
          <w:rFonts w:ascii="Arial" w:hAnsi="Arial" w:cs="Arial"/>
          <w:b/>
          <w:bCs/>
          <w:sz w:val="24"/>
          <w:szCs w:val="24"/>
          <w:lang w:val="sk-SK"/>
        </w:rPr>
        <w:t>onkoproteínu</w:t>
      </w:r>
      <w:proofErr w:type="spellEnd"/>
      <w:r w:rsidRPr="00370887">
        <w:rPr>
          <w:rFonts w:ascii="Arial" w:hAnsi="Arial" w:cs="Arial"/>
          <w:b/>
          <w:bCs/>
          <w:sz w:val="24"/>
          <w:szCs w:val="24"/>
          <w:lang w:val="sk-SK"/>
        </w:rPr>
        <w:t xml:space="preserve">. </w:t>
      </w:r>
      <w:r w:rsidRPr="00370887">
        <w:rPr>
          <w:rFonts w:ascii="Arial" w:hAnsi="Arial" w:cs="Arial"/>
          <w:bCs/>
          <w:sz w:val="24"/>
          <w:szCs w:val="24"/>
          <w:lang w:val="sk-SK"/>
        </w:rPr>
        <w:t xml:space="preserve">Zistil, že </w:t>
      </w:r>
      <w:proofErr w:type="spellStart"/>
      <w:r w:rsidRPr="00370887">
        <w:rPr>
          <w:rFonts w:ascii="Arial" w:hAnsi="Arial" w:cs="Arial"/>
          <w:bCs/>
          <w:sz w:val="24"/>
          <w:szCs w:val="24"/>
          <w:lang w:val="sk-SK"/>
        </w:rPr>
        <w:t>fosforylácia</w:t>
      </w:r>
      <w:proofErr w:type="spellEnd"/>
      <w:r w:rsidRPr="00370887">
        <w:rPr>
          <w:rFonts w:ascii="Arial" w:hAnsi="Arial" w:cs="Arial"/>
          <w:bCs/>
          <w:sz w:val="24"/>
          <w:szCs w:val="24"/>
          <w:lang w:val="sk-SK"/>
        </w:rPr>
        <w:t xml:space="preserve"> CAIX prostredníctvom proteín </w:t>
      </w:r>
      <w:proofErr w:type="spellStart"/>
      <w:r w:rsidRPr="00370887">
        <w:rPr>
          <w:rFonts w:ascii="Arial" w:hAnsi="Arial" w:cs="Arial"/>
          <w:bCs/>
          <w:sz w:val="24"/>
          <w:szCs w:val="24"/>
          <w:lang w:val="sk-SK"/>
        </w:rPr>
        <w:t>kinázy</w:t>
      </w:r>
      <w:proofErr w:type="spellEnd"/>
      <w:r w:rsidRPr="00370887">
        <w:rPr>
          <w:rFonts w:ascii="Arial" w:hAnsi="Arial" w:cs="Arial"/>
          <w:bCs/>
          <w:sz w:val="24"/>
          <w:szCs w:val="24"/>
          <w:lang w:val="sk-SK"/>
        </w:rPr>
        <w:t xml:space="preserve"> A (PKA) vedie k výraznému okysľovaniu </w:t>
      </w:r>
      <w:proofErr w:type="spellStart"/>
      <w:r w:rsidRPr="00370887">
        <w:rPr>
          <w:rFonts w:ascii="Arial" w:hAnsi="Arial" w:cs="Arial"/>
          <w:bCs/>
          <w:sz w:val="24"/>
          <w:szCs w:val="24"/>
          <w:lang w:val="sk-SK"/>
        </w:rPr>
        <w:t>extracelulárneho</w:t>
      </w:r>
      <w:proofErr w:type="spellEnd"/>
      <w:r w:rsidRPr="00370887">
        <w:rPr>
          <w:rFonts w:ascii="Arial" w:hAnsi="Arial" w:cs="Arial"/>
          <w:bCs/>
          <w:sz w:val="24"/>
          <w:szCs w:val="24"/>
          <w:lang w:val="sk-SK"/>
        </w:rPr>
        <w:t xml:space="preserve"> prostredia. Pokiaľ je však PKA zablokovaná, k okysľovaniu nedochádza. Kyslé </w:t>
      </w:r>
      <w:proofErr w:type="spellStart"/>
      <w:r w:rsidRPr="00370887">
        <w:rPr>
          <w:rFonts w:ascii="Arial" w:hAnsi="Arial" w:cs="Arial"/>
          <w:bCs/>
          <w:sz w:val="24"/>
          <w:szCs w:val="24"/>
          <w:lang w:val="sk-SK"/>
        </w:rPr>
        <w:t>extracelulárne</w:t>
      </w:r>
      <w:proofErr w:type="spellEnd"/>
      <w:r w:rsidRPr="00370887">
        <w:rPr>
          <w:rFonts w:ascii="Arial" w:hAnsi="Arial" w:cs="Arial"/>
          <w:bCs/>
          <w:sz w:val="24"/>
          <w:szCs w:val="24"/>
          <w:lang w:val="sk-SK"/>
        </w:rPr>
        <w:t xml:space="preserve"> prostredie, ktoré je charakteristickou črtou pevných </w:t>
      </w:r>
      <w:proofErr w:type="spellStart"/>
      <w:r w:rsidRPr="00370887">
        <w:rPr>
          <w:rFonts w:ascii="Arial" w:hAnsi="Arial" w:cs="Arial"/>
          <w:bCs/>
          <w:sz w:val="24"/>
          <w:szCs w:val="24"/>
          <w:lang w:val="sk-SK"/>
        </w:rPr>
        <w:t>maligných</w:t>
      </w:r>
      <w:proofErr w:type="spellEnd"/>
      <w:r w:rsidRPr="00370887">
        <w:rPr>
          <w:rFonts w:ascii="Arial" w:hAnsi="Arial" w:cs="Arial"/>
          <w:bCs/>
          <w:sz w:val="24"/>
          <w:szCs w:val="24"/>
          <w:lang w:val="sk-SK"/>
        </w:rPr>
        <w:t xml:space="preserve"> nádorov, sťažuje liečbu pomocou chemoterapie a rádioterapie.</w:t>
      </w:r>
      <w:r w:rsidRPr="00370887">
        <w:rPr>
          <w:rFonts w:ascii="Arial" w:hAnsi="Arial" w:cs="Arial"/>
          <w:b/>
          <w:bCs/>
          <w:sz w:val="24"/>
          <w:szCs w:val="24"/>
          <w:lang w:val="sk-SK"/>
        </w:rPr>
        <w:t xml:space="preserve"> Výsledky jeho výskumu majú preto význam pre vývoj nových postupov v liečbe nádorových ochorení.</w:t>
      </w:r>
      <w:r w:rsidRPr="00370887">
        <w:rPr>
          <w:rFonts w:ascii="Arial" w:hAnsi="Arial" w:cs="Arial"/>
          <w:sz w:val="24"/>
          <w:szCs w:val="24"/>
          <w:lang w:val="sk-SK"/>
        </w:rPr>
        <w:t xml:space="preserve"> V roku 2010 obsadil prvé miesto v súťaži mladých onkológov v kategórii mladý vedecký pracovník do 35 rokov. V júni 2012 získal cenu za prvé miesto v súťaži mladých vedeckých pracovníkov SAV do 35 rokov. </w:t>
      </w:r>
    </w:p>
    <w:p w:rsidR="003209BB" w:rsidRPr="00370887" w:rsidRDefault="003209BB" w:rsidP="00FE31BF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sk-SK"/>
        </w:rPr>
      </w:pPr>
    </w:p>
    <w:p w:rsidR="003209BB" w:rsidRPr="00D64008" w:rsidRDefault="003209BB" w:rsidP="00FE31BF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  <w:lang w:val="sk-SK"/>
        </w:rPr>
      </w:pPr>
      <w:r w:rsidRPr="00D64008">
        <w:rPr>
          <w:rFonts w:ascii="Arial" w:hAnsi="Arial" w:cs="Arial"/>
          <w:b/>
          <w:sz w:val="24"/>
          <w:szCs w:val="24"/>
          <w:u w:val="single"/>
          <w:lang w:val="sk-SK"/>
        </w:rPr>
        <w:t xml:space="preserve">PhDr. Ján </w:t>
      </w:r>
      <w:proofErr w:type="spellStart"/>
      <w:r w:rsidRPr="00D64008">
        <w:rPr>
          <w:rFonts w:ascii="Arial" w:hAnsi="Arial" w:cs="Arial"/>
          <w:b/>
          <w:sz w:val="24"/>
          <w:szCs w:val="24"/>
          <w:u w:val="single"/>
          <w:lang w:val="sk-SK"/>
        </w:rPr>
        <w:t>Beljak</w:t>
      </w:r>
      <w:proofErr w:type="spellEnd"/>
      <w:r w:rsidRPr="00D64008">
        <w:rPr>
          <w:rFonts w:ascii="Arial" w:hAnsi="Arial" w:cs="Arial"/>
          <w:b/>
          <w:sz w:val="24"/>
          <w:szCs w:val="24"/>
          <w:u w:val="single"/>
          <w:lang w:val="sk-SK"/>
        </w:rPr>
        <w:t>, PhD.</w:t>
      </w:r>
    </w:p>
    <w:p w:rsidR="003209BB" w:rsidRPr="00370887" w:rsidRDefault="003209BB" w:rsidP="00FE31BF">
      <w:pPr>
        <w:spacing w:line="360" w:lineRule="auto"/>
        <w:jc w:val="both"/>
        <w:rPr>
          <w:rFonts w:ascii="Arial" w:hAnsi="Arial" w:cs="Arial"/>
          <w:sz w:val="24"/>
          <w:szCs w:val="24"/>
          <w:lang w:val="sk-SK"/>
        </w:rPr>
      </w:pPr>
      <w:r w:rsidRPr="00370887">
        <w:rPr>
          <w:rFonts w:ascii="Arial" w:hAnsi="Arial" w:cs="Arial"/>
          <w:sz w:val="24"/>
          <w:szCs w:val="24"/>
          <w:lang w:val="sk-SK"/>
        </w:rPr>
        <w:t xml:space="preserve">Ján </w:t>
      </w:r>
      <w:proofErr w:type="spellStart"/>
      <w:r w:rsidRPr="00370887">
        <w:rPr>
          <w:rFonts w:ascii="Arial" w:hAnsi="Arial" w:cs="Arial"/>
          <w:sz w:val="24"/>
          <w:szCs w:val="24"/>
          <w:lang w:val="sk-SK"/>
        </w:rPr>
        <w:t>Beljak</w:t>
      </w:r>
      <w:proofErr w:type="spellEnd"/>
      <w:r w:rsidRPr="00370887">
        <w:rPr>
          <w:rFonts w:ascii="Arial" w:hAnsi="Arial" w:cs="Arial"/>
          <w:sz w:val="24"/>
          <w:szCs w:val="24"/>
          <w:lang w:val="sk-SK"/>
        </w:rPr>
        <w:t xml:space="preserve"> patrí medzi mladých výskumných pracovníkov Archeologického ústavu SAV v Nitre. Venuje sa výskumu vývoja osídlenia na strednom Slovensku s dôrazom na dobu rímsku. </w:t>
      </w:r>
      <w:r w:rsidRPr="00370887">
        <w:rPr>
          <w:rFonts w:ascii="Arial" w:hAnsi="Arial" w:cs="Arial"/>
          <w:b/>
          <w:sz w:val="24"/>
          <w:szCs w:val="24"/>
          <w:lang w:val="sk-SK"/>
        </w:rPr>
        <w:t>Ako prvý presne definoval východnú hranicu Kvádov v jednotlivých chronologických stupňoch doby rímskej.</w:t>
      </w:r>
      <w:r w:rsidRPr="00370887">
        <w:rPr>
          <w:rFonts w:ascii="Arial" w:hAnsi="Arial" w:cs="Arial"/>
          <w:sz w:val="24"/>
          <w:szCs w:val="24"/>
          <w:lang w:val="sk-SK"/>
        </w:rPr>
        <w:t xml:space="preserve"> V súčasnosti vedie pracovnú skupinu, ktorá sa v rámci projektu Centrum výskumu najstarších dejín stredného Podunajska venuje archeologickej </w:t>
      </w:r>
      <w:proofErr w:type="spellStart"/>
      <w:r w:rsidRPr="00370887">
        <w:rPr>
          <w:rFonts w:ascii="Arial" w:hAnsi="Arial" w:cs="Arial"/>
          <w:sz w:val="24"/>
          <w:szCs w:val="24"/>
          <w:lang w:val="sk-SK"/>
        </w:rPr>
        <w:t>prospekcii</w:t>
      </w:r>
      <w:proofErr w:type="spellEnd"/>
      <w:r w:rsidRPr="00370887">
        <w:rPr>
          <w:rFonts w:ascii="Arial" w:hAnsi="Arial" w:cs="Arial"/>
          <w:sz w:val="24"/>
          <w:szCs w:val="24"/>
          <w:lang w:val="sk-SK"/>
        </w:rPr>
        <w:t xml:space="preserve"> na juhu Slovenska. </w:t>
      </w:r>
      <w:r w:rsidRPr="00370887">
        <w:rPr>
          <w:rFonts w:ascii="Arial" w:hAnsi="Arial" w:cs="Arial"/>
          <w:b/>
          <w:sz w:val="24"/>
          <w:szCs w:val="24"/>
          <w:lang w:val="sk-SK"/>
        </w:rPr>
        <w:t>Výsledky majú veľký význam pre poznanie prehistorického osídlenia v málo prebádaných regiónoch.</w:t>
      </w:r>
      <w:r w:rsidRPr="00370887">
        <w:rPr>
          <w:rFonts w:ascii="Arial" w:hAnsi="Arial" w:cs="Arial"/>
          <w:sz w:val="24"/>
          <w:szCs w:val="24"/>
          <w:lang w:val="sk-SK"/>
        </w:rPr>
        <w:t xml:space="preserve"> Od roku 2009 je vedúcim systematického archeologického výskumu na významnej Národnej kultúrnej pamiatke Pustý hrad vo Zvolene. Od roku 2010 je členom pracovnej skupiny </w:t>
      </w:r>
      <w:r w:rsidRPr="00370887">
        <w:rPr>
          <w:rFonts w:ascii="Arial" w:hAnsi="Arial" w:cs="Arial"/>
          <w:sz w:val="24"/>
          <w:szCs w:val="24"/>
          <w:lang w:val="sk-SK"/>
        </w:rPr>
        <w:lastRenderedPageBreak/>
        <w:t xml:space="preserve">Európskeho archeologického konzília pre roľníctvo, lesníctvo a manažment poľnohospodárskej pôdy. Od roku 2012 je členom Archeologickej rady pri MK SR. V júni 2012 získal prvé miesto v rámci tretieho oddelenia SAV v súťaži mladých vedeckých pracovníkov do 35 rokov. </w:t>
      </w:r>
    </w:p>
    <w:sectPr w:rsidR="003209BB" w:rsidRPr="00370887" w:rsidSect="00D3238B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2036" w:rsidRDefault="00C42036" w:rsidP="00232F10">
      <w:pPr>
        <w:spacing w:after="0" w:line="240" w:lineRule="auto"/>
      </w:pPr>
      <w:r>
        <w:separator/>
      </w:r>
    </w:p>
  </w:endnote>
  <w:endnote w:type="continuationSeparator" w:id="0">
    <w:p w:rsidR="00C42036" w:rsidRDefault="00C42036" w:rsidP="00232F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2036" w:rsidRDefault="00C42036" w:rsidP="00232F10">
      <w:pPr>
        <w:spacing w:after="0" w:line="240" w:lineRule="auto"/>
      </w:pPr>
      <w:r>
        <w:separator/>
      </w:r>
    </w:p>
  </w:footnote>
  <w:footnote w:type="continuationSeparator" w:id="0">
    <w:p w:rsidR="00C42036" w:rsidRDefault="00C42036" w:rsidP="00232F1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20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F10"/>
    <w:rsid w:val="00232F10"/>
    <w:rsid w:val="002578C2"/>
    <w:rsid w:val="002757E7"/>
    <w:rsid w:val="003209BB"/>
    <w:rsid w:val="00370887"/>
    <w:rsid w:val="00377597"/>
    <w:rsid w:val="003A3A05"/>
    <w:rsid w:val="003E0E13"/>
    <w:rsid w:val="0046162E"/>
    <w:rsid w:val="00653288"/>
    <w:rsid w:val="0071053C"/>
    <w:rsid w:val="00717AF7"/>
    <w:rsid w:val="00720BC4"/>
    <w:rsid w:val="00792A40"/>
    <w:rsid w:val="007D5AFF"/>
    <w:rsid w:val="008236B9"/>
    <w:rsid w:val="0089665A"/>
    <w:rsid w:val="0094116F"/>
    <w:rsid w:val="00A83E77"/>
    <w:rsid w:val="00C42036"/>
    <w:rsid w:val="00CC32EC"/>
    <w:rsid w:val="00CC67EE"/>
    <w:rsid w:val="00D3238B"/>
    <w:rsid w:val="00D64008"/>
    <w:rsid w:val="00D70FF5"/>
    <w:rsid w:val="00E25188"/>
    <w:rsid w:val="00E9068B"/>
    <w:rsid w:val="00F05D2F"/>
    <w:rsid w:val="00F44952"/>
    <w:rsid w:val="00F8422B"/>
    <w:rsid w:val="00FE31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D3238B"/>
    <w:pPr>
      <w:spacing w:after="200" w:line="276" w:lineRule="auto"/>
    </w:pPr>
    <w:rPr>
      <w:rFonts w:cs="Calibri"/>
      <w:sz w:val="22"/>
      <w:szCs w:val="22"/>
      <w:lang w:val="en-US"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rsid w:val="00232F10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locked/>
    <w:rsid w:val="00232F10"/>
    <w:rPr>
      <w:rFonts w:cs="Times New Roman"/>
    </w:rPr>
  </w:style>
  <w:style w:type="paragraph" w:styleId="Pta">
    <w:name w:val="footer"/>
    <w:basedOn w:val="Normlny"/>
    <w:link w:val="PtaChar"/>
    <w:uiPriority w:val="99"/>
    <w:rsid w:val="00232F10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locked/>
    <w:rsid w:val="00232F10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rsid w:val="002757E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717AF7"/>
    <w:rPr>
      <w:rFonts w:ascii="Times New Roman" w:hAnsi="Times New Roman" w:cs="Times New Roman"/>
      <w:sz w:val="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761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621</Words>
  <Characters>3540</Characters>
  <Application>Microsoft Office Word</Application>
  <DocSecurity>0</DocSecurity>
  <Lines>29</Lines>
  <Paragraphs>8</Paragraphs>
  <ScaleCrop>false</ScaleCrop>
  <Company>HP</Company>
  <LinksUpToDate>false</LinksUpToDate>
  <CharactersWithSpaces>4153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Ing</dc:title>
  <dc:subject/>
  <dc:creator>Juraj Kovalcik</dc:creator>
  <cp:keywords/>
  <dc:description/>
  <cp:lastModifiedBy>Spankova</cp:lastModifiedBy>
  <cp:revision>5</cp:revision>
  <cp:lastPrinted>2012-06-25T12:30:00Z</cp:lastPrinted>
  <dcterms:created xsi:type="dcterms:W3CDTF">2012-06-25T12:27:00Z</dcterms:created>
  <dcterms:modified xsi:type="dcterms:W3CDTF">2012-07-04T08:27:00Z</dcterms:modified>
</cp:coreProperties>
</file>